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pStyle w:val="a6"/>
        <w:rPr>
          <w:sz w:val="32"/>
          <w:szCs w:val="32"/>
        </w:rPr>
      </w:pPr>
      <w:r>
        <w:rPr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3E6C7C" w:rsidRDefault="003E6C7C" w:rsidP="003E6C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«Бурятский государственный университет имени </w:t>
      </w:r>
      <w:proofErr w:type="spellStart"/>
      <w:r>
        <w:rPr>
          <w:sz w:val="32"/>
          <w:szCs w:val="32"/>
        </w:rPr>
        <w:t>Доржи</w:t>
      </w:r>
      <w:proofErr w:type="spellEnd"/>
      <w:r>
        <w:rPr>
          <w:sz w:val="32"/>
          <w:szCs w:val="32"/>
        </w:rPr>
        <w:t xml:space="preserve"> Банзарова»</w:t>
      </w:r>
    </w:p>
    <w:p w:rsidR="003E6C7C" w:rsidRDefault="003E6C7C" w:rsidP="003E6C7C">
      <w:pPr>
        <w:pStyle w:val="1"/>
        <w:rPr>
          <w:sz w:val="32"/>
          <w:szCs w:val="32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jc w:val="center"/>
        <w:rPr>
          <w:sz w:val="28"/>
          <w:szCs w:val="28"/>
        </w:rPr>
      </w:pPr>
    </w:p>
    <w:p w:rsidR="003E6C7C" w:rsidRPr="00626DA4" w:rsidRDefault="003E6C7C" w:rsidP="003E6C7C">
      <w:pPr>
        <w:pStyle w:val="Default"/>
        <w:ind w:left="10206"/>
        <w:rPr>
          <w:bCs/>
          <w:sz w:val="28"/>
          <w:szCs w:val="28"/>
        </w:rPr>
      </w:pPr>
      <w:proofErr w:type="gramStart"/>
      <w:r w:rsidRPr="00626DA4">
        <w:rPr>
          <w:bCs/>
          <w:sz w:val="28"/>
          <w:szCs w:val="28"/>
        </w:rPr>
        <w:t>Утвержден</w:t>
      </w:r>
      <w:proofErr w:type="gramEnd"/>
      <w:r w:rsidRPr="00626DA4">
        <w:rPr>
          <w:bCs/>
          <w:sz w:val="28"/>
          <w:szCs w:val="28"/>
        </w:rPr>
        <w:t xml:space="preserve"> на заседании</w:t>
      </w:r>
    </w:p>
    <w:p w:rsidR="003E6C7C" w:rsidRPr="00774C07" w:rsidRDefault="003E6C7C" w:rsidP="003E6C7C">
      <w:pPr>
        <w:pStyle w:val="Default"/>
        <w:ind w:left="10206"/>
        <w:rPr>
          <w:bCs/>
          <w:sz w:val="28"/>
          <w:szCs w:val="28"/>
        </w:rPr>
      </w:pPr>
      <w:r w:rsidRPr="00626DA4">
        <w:rPr>
          <w:bCs/>
          <w:sz w:val="28"/>
          <w:szCs w:val="28"/>
        </w:rPr>
        <w:t xml:space="preserve">Ученого совета </w:t>
      </w:r>
      <w:proofErr w:type="spellStart"/>
      <w:r>
        <w:rPr>
          <w:bCs/>
          <w:sz w:val="28"/>
          <w:szCs w:val="28"/>
        </w:rPr>
        <w:t>ФФКСиТ</w:t>
      </w:r>
      <w:proofErr w:type="spellEnd"/>
    </w:p>
    <w:p w:rsidR="003E6C7C" w:rsidRPr="00626DA4" w:rsidRDefault="003E6C7C" w:rsidP="003E6C7C">
      <w:pPr>
        <w:pStyle w:val="Default"/>
        <w:ind w:left="10206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626DA4">
        <w:rPr>
          <w:bCs/>
          <w:sz w:val="28"/>
          <w:szCs w:val="28"/>
        </w:rPr>
        <w:t xml:space="preserve"> сентября 2020 г.</w:t>
      </w:r>
    </w:p>
    <w:p w:rsidR="003E6C7C" w:rsidRPr="00626DA4" w:rsidRDefault="003E6C7C" w:rsidP="003E6C7C">
      <w:pPr>
        <w:pStyle w:val="Default"/>
        <w:ind w:left="10206"/>
        <w:rPr>
          <w:bCs/>
          <w:sz w:val="28"/>
          <w:szCs w:val="28"/>
        </w:rPr>
      </w:pPr>
      <w:r w:rsidRPr="00626DA4">
        <w:rPr>
          <w:bCs/>
          <w:sz w:val="28"/>
          <w:szCs w:val="28"/>
        </w:rPr>
        <w:t>Протокол №1</w:t>
      </w:r>
      <w:r w:rsidRPr="00626DA4">
        <w:rPr>
          <w:bCs/>
          <w:sz w:val="28"/>
          <w:szCs w:val="28"/>
        </w:rPr>
        <w:cr/>
      </w:r>
    </w:p>
    <w:p w:rsidR="003E6C7C" w:rsidRDefault="003E6C7C" w:rsidP="003E6C7C">
      <w:pPr>
        <w:jc w:val="right"/>
        <w:rPr>
          <w:sz w:val="28"/>
          <w:szCs w:val="28"/>
        </w:rPr>
      </w:pPr>
    </w:p>
    <w:p w:rsidR="003E6C7C" w:rsidRDefault="003E6C7C" w:rsidP="003E6C7C"/>
    <w:p w:rsidR="003E6C7C" w:rsidRDefault="003E6C7C" w:rsidP="003E6C7C"/>
    <w:p w:rsidR="003E6C7C" w:rsidRDefault="003E6C7C" w:rsidP="003E6C7C">
      <w:pPr>
        <w:pStyle w:val="2"/>
        <w:rPr>
          <w:sz w:val="40"/>
          <w:szCs w:val="40"/>
        </w:rPr>
      </w:pPr>
      <w:r>
        <w:rPr>
          <w:sz w:val="40"/>
          <w:szCs w:val="40"/>
        </w:rPr>
        <w:t xml:space="preserve">КАЛЕНДАРНЫЙ ПЛАН ВОСПИТЕЛЬНОЙ НАПРАВЛЕННОСТИ </w:t>
      </w:r>
    </w:p>
    <w:p w:rsidR="003E6C7C" w:rsidRDefault="003E6C7C" w:rsidP="003E6C7C">
      <w:pPr>
        <w:pStyle w:val="a8"/>
        <w:rPr>
          <w:sz w:val="40"/>
          <w:szCs w:val="40"/>
        </w:rPr>
      </w:pPr>
      <w:r>
        <w:rPr>
          <w:sz w:val="40"/>
          <w:szCs w:val="40"/>
        </w:rPr>
        <w:t>на 2021-2022 гг.</w:t>
      </w:r>
    </w:p>
    <w:p w:rsidR="003E6C7C" w:rsidRDefault="003E6C7C" w:rsidP="003E6C7C"/>
    <w:p w:rsidR="003E6C7C" w:rsidRPr="00626DA4" w:rsidRDefault="003E6C7C" w:rsidP="003E6C7C">
      <w:pPr>
        <w:jc w:val="center"/>
        <w:rPr>
          <w:sz w:val="28"/>
          <w:szCs w:val="28"/>
        </w:rPr>
      </w:pPr>
      <w:r w:rsidRPr="00626DA4">
        <w:rPr>
          <w:sz w:val="28"/>
          <w:szCs w:val="28"/>
        </w:rPr>
        <w:t>Специальность</w:t>
      </w:r>
    </w:p>
    <w:p w:rsidR="003E6C7C" w:rsidRPr="00626DA4" w:rsidRDefault="003E6C7C" w:rsidP="003E6C7C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626DA4">
        <w:rPr>
          <w:b/>
          <w:caps/>
          <w:sz w:val="28"/>
          <w:szCs w:val="28"/>
        </w:rPr>
        <w:t>9.0</w:t>
      </w:r>
      <w:r>
        <w:rPr>
          <w:b/>
          <w:caps/>
          <w:sz w:val="28"/>
          <w:szCs w:val="28"/>
        </w:rPr>
        <w:t>3</w:t>
      </w:r>
      <w:r w:rsidRPr="00626DA4">
        <w:rPr>
          <w:b/>
          <w:caps/>
          <w:sz w:val="28"/>
          <w:szCs w:val="28"/>
        </w:rPr>
        <w:t xml:space="preserve">.01 </w:t>
      </w:r>
      <w:r>
        <w:rPr>
          <w:b/>
          <w:caps/>
          <w:sz w:val="28"/>
          <w:szCs w:val="28"/>
        </w:rPr>
        <w:t xml:space="preserve">Физическая Культура </w:t>
      </w:r>
    </w:p>
    <w:p w:rsidR="003E6C7C" w:rsidRDefault="003E6C7C" w:rsidP="003E6C7C">
      <w:pPr>
        <w:jc w:val="center"/>
      </w:pPr>
    </w:p>
    <w:p w:rsidR="003E6C7C" w:rsidRDefault="003E6C7C" w:rsidP="003E6C7C">
      <w:pPr>
        <w:jc w:val="center"/>
      </w:pPr>
    </w:p>
    <w:p w:rsidR="003E6C7C" w:rsidRDefault="003E6C7C" w:rsidP="003E6C7C">
      <w:pPr>
        <w:jc w:val="center"/>
      </w:pPr>
    </w:p>
    <w:p w:rsidR="003E6C7C" w:rsidRDefault="003E6C7C" w:rsidP="003E6C7C">
      <w:pPr>
        <w:jc w:val="center"/>
      </w:pPr>
    </w:p>
    <w:p w:rsidR="003E6C7C" w:rsidRDefault="003E6C7C" w:rsidP="003E6C7C"/>
    <w:p w:rsidR="003E6C7C" w:rsidRDefault="003E6C7C" w:rsidP="003E6C7C">
      <w:pPr>
        <w:jc w:val="center"/>
      </w:pPr>
      <w:r>
        <w:t>Улан-Удэ</w:t>
      </w:r>
    </w:p>
    <w:p w:rsidR="003E6C7C" w:rsidRDefault="003E6C7C" w:rsidP="003E6C7C">
      <w:pPr>
        <w:jc w:val="center"/>
      </w:pPr>
      <w:r>
        <w:t>2020 г.</w:t>
      </w:r>
    </w:p>
    <w:p w:rsidR="003E6C7C" w:rsidRDefault="003E6C7C" w:rsidP="003E6C7C">
      <w:pPr>
        <w:jc w:val="center"/>
      </w:pPr>
    </w:p>
    <w:p w:rsidR="003E6C7C" w:rsidRDefault="003E6C7C" w:rsidP="003E6C7C">
      <w:pPr>
        <w:jc w:val="center"/>
      </w:pPr>
    </w:p>
    <w:p w:rsidR="003E6C7C" w:rsidRDefault="003E6C7C" w:rsidP="003E6C7C">
      <w:pPr>
        <w:jc w:val="center"/>
      </w:pPr>
    </w:p>
    <w:p w:rsidR="003E6C7C" w:rsidRPr="006344EC" w:rsidRDefault="003E6C7C" w:rsidP="003E6C7C">
      <w:pPr>
        <w:jc w:val="center"/>
      </w:pPr>
    </w:p>
    <w:p w:rsidR="003E6C7C" w:rsidRDefault="003E6C7C" w:rsidP="003E6C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05069D">
        <w:rPr>
          <w:b/>
          <w:sz w:val="32"/>
          <w:szCs w:val="32"/>
        </w:rPr>
        <w:lastRenderedPageBreak/>
        <w:t xml:space="preserve">Цель, задачи, основные направления, принципы и подходы </w:t>
      </w:r>
    </w:p>
    <w:p w:rsidR="003E6C7C" w:rsidRPr="0005069D" w:rsidRDefault="003E6C7C" w:rsidP="003E6C7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воспитательной деятельности</w:t>
      </w:r>
      <w:r w:rsidRPr="0005069D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ФГБОУ ВО «БГУ»</w:t>
      </w:r>
    </w:p>
    <w:p w:rsidR="003E6C7C" w:rsidRDefault="003E6C7C" w:rsidP="003E6C7C">
      <w:pPr>
        <w:spacing w:line="360" w:lineRule="auto"/>
        <w:ind w:firstLine="709"/>
        <w:jc w:val="both"/>
        <w:rPr>
          <w:sz w:val="28"/>
          <w:szCs w:val="28"/>
        </w:rPr>
      </w:pPr>
    </w:p>
    <w:p w:rsidR="003E6C7C" w:rsidRDefault="003E6C7C" w:rsidP="003E6C7C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Воспитательная деятельность</w:t>
      </w:r>
      <w:r w:rsidRPr="002B5C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ФГБОУ ВО «БГУ» соответствует миссии университета и постулирует </w:t>
      </w:r>
      <w:r w:rsidRPr="001164A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, в основе которой лежит содействие формированию </w:t>
      </w:r>
      <w:r w:rsidRPr="00682768">
        <w:rPr>
          <w:b/>
          <w:sz w:val="28"/>
          <w:szCs w:val="28"/>
        </w:rPr>
        <w:t>личности</w:t>
      </w:r>
      <w:r>
        <w:rPr>
          <w:sz w:val="28"/>
          <w:szCs w:val="28"/>
        </w:rPr>
        <w:t xml:space="preserve"> компетентного, конкурентоспособного, социально-мобильного, творческого </w:t>
      </w:r>
      <w:r w:rsidRPr="00682768">
        <w:rPr>
          <w:b/>
          <w:sz w:val="28"/>
          <w:szCs w:val="28"/>
        </w:rPr>
        <w:t>специалиста</w:t>
      </w:r>
      <w:r>
        <w:rPr>
          <w:sz w:val="28"/>
          <w:szCs w:val="28"/>
        </w:rPr>
        <w:t xml:space="preserve">, </w:t>
      </w:r>
      <w:r>
        <w:rPr>
          <w:rFonts w:eastAsia="Calibri"/>
          <w:bCs/>
          <w:color w:val="000000"/>
          <w:sz w:val="28"/>
          <w:szCs w:val="28"/>
        </w:rPr>
        <w:t xml:space="preserve">способного к самостоятельному совершенствованию своих знаний и навыков в соответствии с существующими требованиями общества и государства. </w:t>
      </w:r>
    </w:p>
    <w:p w:rsidR="003E6C7C" w:rsidRDefault="003E6C7C" w:rsidP="003E6C7C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деятельность </w:t>
      </w:r>
      <w:r>
        <w:rPr>
          <w:rFonts w:eastAsia="Calibri"/>
          <w:bCs/>
          <w:color w:val="000000"/>
          <w:sz w:val="28"/>
          <w:szCs w:val="28"/>
        </w:rPr>
        <w:t>актуализирует необходимость формирования многокомпонентной личности специалиста:</w:t>
      </w:r>
    </w:p>
    <w:p w:rsidR="003E6C7C" w:rsidRPr="0071207B" w:rsidRDefault="003E6C7C" w:rsidP="003E6C7C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5660">
        <w:rPr>
          <w:b/>
          <w:sz w:val="28"/>
          <w:szCs w:val="28"/>
        </w:rPr>
        <w:t xml:space="preserve">профессионала </w:t>
      </w:r>
      <w:r w:rsidRPr="00005660">
        <w:rPr>
          <w:sz w:val="28"/>
          <w:szCs w:val="28"/>
        </w:rPr>
        <w:t xml:space="preserve">высокого класса, </w:t>
      </w:r>
      <w:r>
        <w:rPr>
          <w:bCs/>
          <w:sz w:val="28"/>
          <w:szCs w:val="28"/>
        </w:rPr>
        <w:t>обладающего набором необходимых профессиональных компетенций, высокой культурой, моралью,  и</w:t>
      </w:r>
      <w:r w:rsidRPr="00005660">
        <w:rPr>
          <w:bCs/>
          <w:sz w:val="28"/>
          <w:szCs w:val="28"/>
        </w:rPr>
        <w:t>нтеллигентностью, физическим зд</w:t>
      </w:r>
      <w:r>
        <w:rPr>
          <w:bCs/>
          <w:sz w:val="28"/>
          <w:szCs w:val="28"/>
        </w:rPr>
        <w:t xml:space="preserve">оровьем, способного работать в команде.   </w:t>
      </w:r>
    </w:p>
    <w:p w:rsidR="003E6C7C" w:rsidRDefault="003E6C7C" w:rsidP="003E6C7C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005660">
        <w:rPr>
          <w:b/>
          <w:sz w:val="28"/>
          <w:szCs w:val="28"/>
        </w:rPr>
        <w:t>ражданина</w:t>
      </w:r>
      <w:r>
        <w:rPr>
          <w:b/>
          <w:sz w:val="28"/>
          <w:szCs w:val="28"/>
        </w:rPr>
        <w:t xml:space="preserve"> и патриота</w:t>
      </w:r>
      <w:r w:rsidRPr="00005660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уважающего право и историю своей страны, историю университета,</w:t>
      </w:r>
      <w:r w:rsidRPr="00005660">
        <w:rPr>
          <w:sz w:val="28"/>
          <w:szCs w:val="28"/>
        </w:rPr>
        <w:t xml:space="preserve"> бережно хранящего</w:t>
      </w:r>
      <w:r>
        <w:rPr>
          <w:sz w:val="28"/>
          <w:szCs w:val="28"/>
        </w:rPr>
        <w:t xml:space="preserve"> традиции и культуру</w:t>
      </w:r>
      <w:r w:rsidRPr="00005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ощущающего свою ответственность за сохранность культуры страны.  </w:t>
      </w:r>
    </w:p>
    <w:p w:rsidR="003E6C7C" w:rsidRPr="00005660" w:rsidRDefault="003E6C7C" w:rsidP="003E6C7C">
      <w:pPr>
        <w:numPr>
          <w:ilvl w:val="0"/>
          <w:numId w:val="29"/>
        </w:numPr>
        <w:suppressAutoHyphens/>
        <w:spacing w:line="360" w:lineRule="auto"/>
        <w:ind w:left="851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с</w:t>
      </w:r>
      <w:r w:rsidRPr="00005660">
        <w:rPr>
          <w:b/>
          <w:sz w:val="28"/>
          <w:szCs w:val="28"/>
        </w:rPr>
        <w:t>емьянина</w:t>
      </w:r>
      <w:r>
        <w:rPr>
          <w:b/>
          <w:sz w:val="28"/>
          <w:szCs w:val="28"/>
        </w:rPr>
        <w:t xml:space="preserve">, </w:t>
      </w:r>
      <w:r w:rsidRPr="00CF3638">
        <w:rPr>
          <w:sz w:val="28"/>
          <w:szCs w:val="28"/>
        </w:rPr>
        <w:t>ответственного за сохранение и пр</w:t>
      </w:r>
      <w:r>
        <w:rPr>
          <w:sz w:val="28"/>
          <w:szCs w:val="28"/>
        </w:rPr>
        <w:t>и</w:t>
      </w:r>
      <w:r w:rsidRPr="00CF3638">
        <w:rPr>
          <w:sz w:val="28"/>
          <w:szCs w:val="28"/>
        </w:rPr>
        <w:t>умножение  духовного и культурного наследия российской семьи.</w:t>
      </w:r>
    </w:p>
    <w:p w:rsidR="003E6C7C" w:rsidRDefault="003E6C7C" w:rsidP="003E6C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указанной цели возможно в условиях создания гибкой, регулируемой, динамичной образовательной (учебно-воспитательной) среды, требующей координации усилий и ресурсов </w:t>
      </w:r>
      <w:r w:rsidRPr="00682768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участников образовательного процесса. </w:t>
      </w:r>
    </w:p>
    <w:p w:rsidR="003E6C7C" w:rsidRDefault="003E6C7C" w:rsidP="003E6C7C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E6C7C" w:rsidRDefault="003E6C7C" w:rsidP="003E6C7C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E6C7C" w:rsidRDefault="003E6C7C" w:rsidP="003E6C7C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E6C7C" w:rsidRDefault="003E6C7C" w:rsidP="003E6C7C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E6C7C" w:rsidRDefault="003E6C7C" w:rsidP="003E6C7C">
      <w:pPr>
        <w:spacing w:line="360" w:lineRule="auto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3E6C7C" w:rsidRPr="00682768" w:rsidRDefault="003E6C7C" w:rsidP="003E6C7C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682768">
        <w:rPr>
          <w:rFonts w:eastAsia="Calibri"/>
          <w:b/>
          <w:bCs/>
          <w:color w:val="000000"/>
          <w:sz w:val="28"/>
          <w:szCs w:val="28"/>
        </w:rPr>
        <w:lastRenderedPageBreak/>
        <w:t>Приоритетные задачи</w:t>
      </w:r>
      <w:r>
        <w:rPr>
          <w:rFonts w:eastAsia="Calibri"/>
          <w:b/>
          <w:bCs/>
          <w:color w:val="000000"/>
          <w:sz w:val="28"/>
          <w:szCs w:val="28"/>
        </w:rPr>
        <w:t xml:space="preserve"> воспитательной деятельности: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работы. Улучшение координации между структурными подразделениями по реализации стратегии и планов мероприятий в рамках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работы. М</w:t>
      </w:r>
      <w:r w:rsidRPr="001127D1">
        <w:rPr>
          <w:sz w:val="28"/>
          <w:szCs w:val="28"/>
        </w:rPr>
        <w:t xml:space="preserve">ониторинг личностного состояния студенческой молодежи, внешней и внутренней  </w:t>
      </w:r>
      <w:proofErr w:type="spellStart"/>
      <w:r w:rsidRPr="001127D1">
        <w:rPr>
          <w:sz w:val="28"/>
          <w:szCs w:val="28"/>
        </w:rPr>
        <w:t>социокультурной</w:t>
      </w:r>
      <w:proofErr w:type="spellEnd"/>
      <w:r w:rsidRPr="001127D1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. Мониторинг удовлетворенности обучающихся организацией свободного времени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мероприятий в университете. 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собственной комплексной модели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 Поддержка педагогических нововведений в учебно-воспитательном процессе</w:t>
      </w:r>
      <w:r w:rsidRPr="001B007C">
        <w:rPr>
          <w:sz w:val="28"/>
          <w:szCs w:val="28"/>
        </w:rPr>
        <w:t>.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18C4">
        <w:rPr>
          <w:sz w:val="28"/>
          <w:szCs w:val="28"/>
        </w:rPr>
        <w:t xml:space="preserve">Совершенствование системы патриотического воспитания на основе изучения истории России, истории родного края, истории университета. Привитие и укрепление национальных традиций. 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Pr="00755EE4">
        <w:rPr>
          <w:sz w:val="28"/>
          <w:szCs w:val="28"/>
        </w:rPr>
        <w:t xml:space="preserve"> комплексной, адресной системы </w:t>
      </w:r>
      <w:proofErr w:type="spellStart"/>
      <w:r w:rsidRPr="00755EE4">
        <w:rPr>
          <w:sz w:val="28"/>
          <w:szCs w:val="28"/>
        </w:rPr>
        <w:t>профориентационной</w:t>
      </w:r>
      <w:proofErr w:type="spellEnd"/>
      <w:r w:rsidRPr="00755EE4">
        <w:rPr>
          <w:sz w:val="28"/>
          <w:szCs w:val="28"/>
        </w:rPr>
        <w:t xml:space="preserve"> и воспитательной работы со школьной молодежью. Развитие социального партнерства с отраслевыми общественными и государственными организациями и органами.</w:t>
      </w:r>
      <w:r>
        <w:rPr>
          <w:sz w:val="28"/>
          <w:szCs w:val="28"/>
        </w:rPr>
        <w:t xml:space="preserve"> Содействие в</w:t>
      </w:r>
      <w:r w:rsidRPr="00755E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5EE4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755EE4">
        <w:rPr>
          <w:sz w:val="28"/>
          <w:szCs w:val="28"/>
        </w:rPr>
        <w:t xml:space="preserve"> дифференцированной  адаптационной, профилактической психологической работы с целевыми группами </w:t>
      </w:r>
      <w:proofErr w:type="gramStart"/>
      <w:r w:rsidRPr="00755EE4">
        <w:rPr>
          <w:sz w:val="28"/>
          <w:szCs w:val="28"/>
        </w:rPr>
        <w:t>обучающихся</w:t>
      </w:r>
      <w:proofErr w:type="gramEnd"/>
      <w:r w:rsidRPr="00755EE4">
        <w:rPr>
          <w:sz w:val="28"/>
          <w:szCs w:val="28"/>
        </w:rPr>
        <w:t xml:space="preserve">. </w:t>
      </w:r>
    </w:p>
    <w:p w:rsidR="003E6C7C" w:rsidRPr="00755EE4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E4">
        <w:rPr>
          <w:sz w:val="28"/>
          <w:szCs w:val="28"/>
        </w:rPr>
        <w:t xml:space="preserve">Создание условий для свободного интеллектуального, профессионального, социального, спортивного, общекультурного развития обучающихся. Формирование в университете оригинальной </w:t>
      </w:r>
      <w:proofErr w:type="spellStart"/>
      <w:r w:rsidRPr="00755EE4">
        <w:rPr>
          <w:sz w:val="28"/>
          <w:szCs w:val="28"/>
        </w:rPr>
        <w:t>социокультурной</w:t>
      </w:r>
      <w:proofErr w:type="spellEnd"/>
      <w:r w:rsidRPr="00755EE4">
        <w:rPr>
          <w:sz w:val="28"/>
          <w:szCs w:val="28"/>
        </w:rPr>
        <w:t xml:space="preserve"> среды. Формирование доступной среды для студентов с ограниченными возможностями.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Содействие созданию и реализации студенческих инициатив в сфере экологии, физической культуры и спорта. Содействие в проведении мероприятий по профилактике немедицинского потребления наркотиков, предупреждения совершения правонарушений, связанных с их незаконным оборотом.  </w:t>
      </w:r>
    </w:p>
    <w:p w:rsidR="003E6C7C" w:rsidRDefault="003E6C7C" w:rsidP="003E6C7C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системы студенческого самоуправления. Поддержка органов студенческого самоуправления. Поддержка педагогических и строительных студенческих отрядов. Участие в проектах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деятельности органов студенческого самоуправления и студенческой молодежи. Привлечение органов студенческого самоуправления к реализации проектов в области повышения качества образовательных услуг. </w:t>
      </w:r>
    </w:p>
    <w:p w:rsidR="003E6C7C" w:rsidRDefault="003E6C7C" w:rsidP="003E6C7C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3E6C7C" w:rsidRDefault="003E6C7C" w:rsidP="003E6C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принципы воспитательной деятельности: </w:t>
      </w:r>
    </w:p>
    <w:p w:rsidR="003E6C7C" w:rsidRDefault="003E6C7C" w:rsidP="003E6C7C">
      <w:pPr>
        <w:pStyle w:val="a3"/>
        <w:jc w:val="both"/>
        <w:rPr>
          <w:b/>
          <w:sz w:val="28"/>
          <w:szCs w:val="28"/>
        </w:rPr>
      </w:pPr>
    </w:p>
    <w:p w:rsidR="003E6C7C" w:rsidRDefault="003E6C7C" w:rsidP="003E6C7C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44E69">
        <w:rPr>
          <w:rFonts w:eastAsia="Calibri"/>
          <w:sz w:val="28"/>
          <w:szCs w:val="28"/>
          <w:lang w:eastAsia="en-US"/>
        </w:rPr>
        <w:t>оспитательн</w:t>
      </w:r>
      <w:r>
        <w:rPr>
          <w:rFonts w:eastAsia="Calibri"/>
          <w:sz w:val="28"/>
          <w:szCs w:val="28"/>
          <w:lang w:eastAsia="en-US"/>
        </w:rPr>
        <w:t>ая</w:t>
      </w:r>
      <w:r w:rsidRPr="00744E69">
        <w:rPr>
          <w:rFonts w:eastAsia="Calibri"/>
          <w:sz w:val="28"/>
          <w:szCs w:val="28"/>
          <w:lang w:eastAsia="en-US"/>
        </w:rPr>
        <w:t xml:space="preserve"> работ</w:t>
      </w:r>
      <w:r>
        <w:rPr>
          <w:rFonts w:eastAsia="Calibri"/>
          <w:sz w:val="28"/>
          <w:szCs w:val="28"/>
          <w:lang w:eastAsia="en-US"/>
        </w:rPr>
        <w:t>а</w:t>
      </w:r>
      <w:r w:rsidRPr="00744E69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ФГБОУ ВО «БГУ»</w:t>
      </w:r>
      <w:r w:rsidRPr="00744E69">
        <w:rPr>
          <w:rFonts w:eastAsia="Calibri"/>
          <w:sz w:val="28"/>
          <w:szCs w:val="28"/>
          <w:lang w:eastAsia="en-US"/>
        </w:rPr>
        <w:t xml:space="preserve"> основывается на </w:t>
      </w:r>
      <w:r>
        <w:rPr>
          <w:rFonts w:eastAsia="Calibri"/>
          <w:sz w:val="28"/>
          <w:szCs w:val="28"/>
          <w:lang w:eastAsia="en-US"/>
        </w:rPr>
        <w:t>ряде</w:t>
      </w:r>
      <w:r w:rsidRPr="00744E69">
        <w:rPr>
          <w:rFonts w:eastAsia="Calibri"/>
          <w:sz w:val="28"/>
          <w:szCs w:val="28"/>
          <w:lang w:eastAsia="en-US"/>
        </w:rPr>
        <w:t xml:space="preserve"> концептуальных принц</w:t>
      </w:r>
      <w:r>
        <w:rPr>
          <w:rFonts w:eastAsia="Calibri"/>
          <w:sz w:val="28"/>
          <w:szCs w:val="28"/>
          <w:lang w:eastAsia="en-US"/>
        </w:rPr>
        <w:t>ипов:</w:t>
      </w:r>
    </w:p>
    <w:p w:rsidR="003E6C7C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>Принцип неразрывности обучения и воспитания. Единство учебно-воспитательного пространства.</w:t>
      </w:r>
    </w:p>
    <w:p w:rsidR="003E6C7C" w:rsidRPr="00BA0E44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BA0E44">
        <w:rPr>
          <w:sz w:val="28"/>
          <w:szCs w:val="28"/>
        </w:rPr>
        <w:t>Принцип единства воспитательных воздействий</w:t>
      </w:r>
      <w:r>
        <w:rPr>
          <w:sz w:val="28"/>
          <w:szCs w:val="28"/>
        </w:rPr>
        <w:t>. С</w:t>
      </w:r>
      <w:r w:rsidRPr="00BA0E44">
        <w:rPr>
          <w:sz w:val="28"/>
          <w:szCs w:val="28"/>
        </w:rPr>
        <w:t xml:space="preserve">овместная деятельность </w:t>
      </w:r>
      <w:r>
        <w:rPr>
          <w:sz w:val="28"/>
          <w:szCs w:val="28"/>
        </w:rPr>
        <w:t>научно-педагогических работников</w:t>
      </w:r>
      <w:r w:rsidRPr="00BA0E44">
        <w:rPr>
          <w:sz w:val="28"/>
          <w:szCs w:val="28"/>
        </w:rPr>
        <w:t>, администрации,</w:t>
      </w:r>
      <w:r>
        <w:rPr>
          <w:sz w:val="28"/>
          <w:szCs w:val="28"/>
        </w:rPr>
        <w:t xml:space="preserve"> органов студенческого самоуправления.</w:t>
      </w:r>
    </w:p>
    <w:p w:rsidR="003E6C7C" w:rsidRPr="004914D1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адекватности социально-педагогического обеспечения. Соответствие целей, задач, технологий и средств воспитания задачам подготовки квалифицированных специалистов, обладающих сформированной гражданской позицией, высоким уровнем профессиональной и общественной активности. </w:t>
      </w:r>
    </w:p>
    <w:p w:rsidR="003E6C7C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корпоративности. Формирование </w:t>
      </w:r>
      <w:r>
        <w:rPr>
          <w:sz w:val="28"/>
          <w:szCs w:val="28"/>
        </w:rPr>
        <w:t xml:space="preserve">и развитие университетской </w:t>
      </w:r>
      <w:r w:rsidRPr="004914D1">
        <w:rPr>
          <w:sz w:val="28"/>
          <w:szCs w:val="28"/>
        </w:rPr>
        <w:t>корпоративно</w:t>
      </w:r>
      <w:r>
        <w:rPr>
          <w:sz w:val="28"/>
          <w:szCs w:val="28"/>
        </w:rPr>
        <w:t>й</w:t>
      </w:r>
      <w:r w:rsidRPr="00491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4914D1">
        <w:rPr>
          <w:sz w:val="28"/>
          <w:szCs w:val="28"/>
        </w:rPr>
        <w:t>среди сотрудников и обучающихся.</w:t>
      </w:r>
    </w:p>
    <w:p w:rsidR="003E6C7C" w:rsidRPr="00BA0E44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0E44">
        <w:rPr>
          <w:sz w:val="28"/>
          <w:szCs w:val="28"/>
        </w:rPr>
        <w:t xml:space="preserve">ринцип самоуправления и </w:t>
      </w:r>
      <w:proofErr w:type="spellStart"/>
      <w:r w:rsidRPr="00BA0E44"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>. С</w:t>
      </w:r>
      <w:r w:rsidRPr="00BA0E44">
        <w:rPr>
          <w:sz w:val="28"/>
          <w:szCs w:val="28"/>
        </w:rPr>
        <w:t>очетани</w:t>
      </w:r>
      <w:r>
        <w:rPr>
          <w:sz w:val="28"/>
          <w:szCs w:val="28"/>
        </w:rPr>
        <w:t xml:space="preserve">е </w:t>
      </w:r>
      <w:r w:rsidRPr="00BA0E44">
        <w:rPr>
          <w:sz w:val="28"/>
          <w:szCs w:val="28"/>
        </w:rPr>
        <w:t xml:space="preserve"> педагогического управления и студенческого самоуправления в организации различных форм воспитательной деятельности</w:t>
      </w:r>
      <w:r>
        <w:rPr>
          <w:sz w:val="28"/>
          <w:szCs w:val="28"/>
        </w:rPr>
        <w:t>.</w:t>
      </w:r>
    </w:p>
    <w:p w:rsidR="003E6C7C" w:rsidRPr="004914D1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>Принцип индивидуального подхода в воспитании. Определение индивидуальной траектории развития каждого молодого человека, выделение специальных задач личностного развития, соответствующих его индивидуальным особенностям.</w:t>
      </w:r>
    </w:p>
    <w:p w:rsidR="003E6C7C" w:rsidRPr="004914D1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lastRenderedPageBreak/>
        <w:t xml:space="preserve">Принцип самовоспитания. Создание для обучающихся особой воспитательной среды и системы отношений для свободной самореализации и самовоспитания.   </w:t>
      </w:r>
    </w:p>
    <w:p w:rsidR="003E6C7C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 w:rsidRPr="004914D1">
        <w:rPr>
          <w:sz w:val="28"/>
          <w:szCs w:val="28"/>
        </w:rPr>
        <w:t xml:space="preserve">Принцип открытости </w:t>
      </w:r>
      <w:r>
        <w:rPr>
          <w:sz w:val="28"/>
          <w:szCs w:val="28"/>
        </w:rPr>
        <w:t>в</w:t>
      </w:r>
      <w:r w:rsidRPr="004914D1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Pr="004914D1">
        <w:rPr>
          <w:sz w:val="28"/>
          <w:szCs w:val="28"/>
        </w:rPr>
        <w:t xml:space="preserve"> воспитательно</w:t>
      </w:r>
      <w:r>
        <w:rPr>
          <w:sz w:val="28"/>
          <w:szCs w:val="28"/>
        </w:rPr>
        <w:t>й</w:t>
      </w:r>
      <w:r w:rsidRPr="004914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914D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о</w:t>
      </w:r>
      <w:r w:rsidRPr="004914D1">
        <w:rPr>
          <w:sz w:val="28"/>
          <w:szCs w:val="28"/>
        </w:rPr>
        <w:t>пыт других вузов  страны.</w:t>
      </w:r>
    </w:p>
    <w:p w:rsidR="003E6C7C" w:rsidRDefault="003E6C7C" w:rsidP="003E6C7C">
      <w:pPr>
        <w:pStyle w:val="a3"/>
        <w:numPr>
          <w:ilvl w:val="0"/>
          <w:numId w:val="31"/>
        </w:numPr>
        <w:spacing w:line="360" w:lineRule="auto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дифференцирования. В процессе проектирования и реализации процесса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воспитательной работы учитывать характер целевой аудитории, а также особенности освоения будущей профессии.     </w:t>
      </w:r>
    </w:p>
    <w:p w:rsidR="003E6C7C" w:rsidRDefault="003E6C7C" w:rsidP="003E6C7C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3E6C7C" w:rsidRPr="004914D1" w:rsidRDefault="003E6C7C" w:rsidP="003E6C7C">
      <w:pPr>
        <w:pStyle w:val="a3"/>
        <w:spacing w:line="360" w:lineRule="auto"/>
        <w:jc w:val="both"/>
        <w:rPr>
          <w:b/>
          <w:sz w:val="28"/>
          <w:szCs w:val="28"/>
        </w:rPr>
      </w:pPr>
      <w:r w:rsidRPr="004914D1">
        <w:rPr>
          <w:b/>
          <w:sz w:val="28"/>
          <w:szCs w:val="28"/>
        </w:rPr>
        <w:t>Основные подходы</w:t>
      </w:r>
      <w:r>
        <w:rPr>
          <w:b/>
          <w:sz w:val="28"/>
          <w:szCs w:val="28"/>
        </w:rPr>
        <w:t xml:space="preserve"> воспитательной деятельности:</w:t>
      </w:r>
    </w:p>
    <w:p w:rsidR="003E6C7C" w:rsidRPr="00DA6569" w:rsidRDefault="003E6C7C" w:rsidP="003E6C7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A6569">
        <w:rPr>
          <w:sz w:val="28"/>
          <w:szCs w:val="28"/>
        </w:rPr>
        <w:t>В основ</w:t>
      </w:r>
      <w:r>
        <w:rPr>
          <w:sz w:val="28"/>
          <w:szCs w:val="28"/>
        </w:rPr>
        <w:t>у календарного плана заложены следующие</w:t>
      </w:r>
      <w:r w:rsidRPr="00DA6569">
        <w:rPr>
          <w:sz w:val="28"/>
          <w:szCs w:val="28"/>
        </w:rPr>
        <w:t xml:space="preserve"> подходы:</w:t>
      </w:r>
    </w:p>
    <w:p w:rsidR="003E6C7C" w:rsidRPr="00DA6569" w:rsidRDefault="003E6C7C" w:rsidP="003E6C7C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Системный подход, п</w:t>
      </w:r>
      <w:r w:rsidRPr="00DA6569">
        <w:rPr>
          <w:sz w:val="28"/>
          <w:szCs w:val="28"/>
        </w:rPr>
        <w:t xml:space="preserve">озволяющий рассматривать воспитательную </w:t>
      </w:r>
      <w:r>
        <w:rPr>
          <w:sz w:val="28"/>
          <w:szCs w:val="28"/>
        </w:rPr>
        <w:t>деятельность</w:t>
      </w:r>
      <w:r w:rsidRPr="00DA6569">
        <w:rPr>
          <w:sz w:val="28"/>
          <w:szCs w:val="28"/>
        </w:rPr>
        <w:t xml:space="preserve"> как систему со своей структурой и элементами, составляющими единое целое и функционирующими во взаимосвязи друг с другом</w:t>
      </w:r>
      <w:r>
        <w:rPr>
          <w:sz w:val="28"/>
          <w:szCs w:val="28"/>
        </w:rPr>
        <w:t>.</w:t>
      </w:r>
    </w:p>
    <w:p w:rsidR="003E6C7C" w:rsidRPr="00DA6569" w:rsidRDefault="003E6C7C" w:rsidP="003E6C7C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Личностный подход</w:t>
      </w:r>
      <w:r w:rsidRPr="00DA6569">
        <w:rPr>
          <w:sz w:val="28"/>
          <w:szCs w:val="28"/>
        </w:rPr>
        <w:t>, требующий признания уникальности и неповторимости каждой личности,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</w:t>
      </w:r>
      <w:r>
        <w:rPr>
          <w:sz w:val="28"/>
          <w:szCs w:val="28"/>
        </w:rPr>
        <w:t>.</w:t>
      </w:r>
    </w:p>
    <w:p w:rsidR="003E6C7C" w:rsidRPr="00DA6569" w:rsidRDefault="003E6C7C" w:rsidP="003E6C7C">
      <w:pPr>
        <w:numPr>
          <w:ilvl w:val="0"/>
          <w:numId w:val="30"/>
        </w:numPr>
        <w:tabs>
          <w:tab w:val="clear" w:pos="1080"/>
          <w:tab w:val="num" w:pos="709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7E1012">
        <w:rPr>
          <w:sz w:val="28"/>
          <w:szCs w:val="28"/>
        </w:rPr>
        <w:t>Деятельностный</w:t>
      </w:r>
      <w:proofErr w:type="spellEnd"/>
      <w:r w:rsidRPr="007E1012">
        <w:rPr>
          <w:sz w:val="28"/>
          <w:szCs w:val="28"/>
        </w:rPr>
        <w:t xml:space="preserve"> подход</w:t>
      </w:r>
      <w:r w:rsidRPr="00DA6569">
        <w:rPr>
          <w:sz w:val="28"/>
          <w:szCs w:val="28"/>
        </w:rPr>
        <w:t xml:space="preserve">, предполагающий осуществление воспитательной работы </w:t>
      </w:r>
      <w:r>
        <w:rPr>
          <w:sz w:val="28"/>
          <w:szCs w:val="28"/>
        </w:rPr>
        <w:t xml:space="preserve">посредством какой-либо деятельности обучающихся </w:t>
      </w:r>
      <w:r w:rsidRPr="00DA656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их</w:t>
      </w:r>
      <w:r w:rsidRPr="00DA6569">
        <w:rPr>
          <w:sz w:val="28"/>
          <w:szCs w:val="28"/>
        </w:rPr>
        <w:t xml:space="preserve"> активной научной, трудовой, профессиональной, творческой, спортивной </w:t>
      </w:r>
      <w:r>
        <w:rPr>
          <w:sz w:val="28"/>
          <w:szCs w:val="28"/>
        </w:rPr>
        <w:t xml:space="preserve">самореализации. </w:t>
      </w:r>
    </w:p>
    <w:p w:rsidR="003E6C7C" w:rsidRPr="00DA6569" w:rsidRDefault="003E6C7C" w:rsidP="003E6C7C">
      <w:pPr>
        <w:numPr>
          <w:ilvl w:val="0"/>
          <w:numId w:val="30"/>
        </w:numPr>
        <w:tabs>
          <w:tab w:val="clear" w:pos="1080"/>
          <w:tab w:val="num" w:pos="709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 w:rsidRPr="007E1012">
        <w:rPr>
          <w:sz w:val="28"/>
          <w:szCs w:val="28"/>
        </w:rPr>
        <w:t>Компетентностный</w:t>
      </w:r>
      <w:proofErr w:type="spellEnd"/>
      <w:r w:rsidRPr="007E1012">
        <w:rPr>
          <w:sz w:val="28"/>
          <w:szCs w:val="28"/>
        </w:rPr>
        <w:t xml:space="preserve"> подход</w:t>
      </w:r>
      <w:r w:rsidRPr="00DA6569">
        <w:rPr>
          <w:sz w:val="28"/>
          <w:szCs w:val="28"/>
        </w:rPr>
        <w:t>, ориентированный на формирование соответствующего по</w:t>
      </w:r>
      <w:r>
        <w:rPr>
          <w:sz w:val="28"/>
          <w:szCs w:val="28"/>
        </w:rPr>
        <w:t>ртфеля компетенций обучающегося</w:t>
      </w:r>
      <w:r w:rsidRPr="00DA6569">
        <w:rPr>
          <w:sz w:val="28"/>
          <w:szCs w:val="28"/>
        </w:rPr>
        <w:t>, т.е. способностей применять полученные знания, умения и навыки в своей профессиональной деятельности для получения конкретного результата.</w:t>
      </w:r>
    </w:p>
    <w:p w:rsidR="003E6C7C" w:rsidRDefault="003E6C7C" w:rsidP="003E6C7C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lastRenderedPageBreak/>
        <w:t>Целевой подход</w:t>
      </w:r>
      <w:r w:rsidRPr="007E10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определяющий направление и содержание воспитательной работы в зависимости от особенностей и потребностей целевых групп обучающихся. </w:t>
      </w:r>
    </w:p>
    <w:p w:rsidR="003E6C7C" w:rsidRPr="002D2CC3" w:rsidRDefault="003E6C7C" w:rsidP="003E6C7C">
      <w:pPr>
        <w:numPr>
          <w:ilvl w:val="0"/>
          <w:numId w:val="30"/>
        </w:numPr>
        <w:tabs>
          <w:tab w:val="clear" w:pos="1080"/>
          <w:tab w:val="num" w:pos="1134"/>
        </w:tabs>
        <w:suppressAutoHyphens/>
        <w:spacing w:line="360" w:lineRule="auto"/>
        <w:ind w:left="709" w:firstLine="0"/>
        <w:jc w:val="both"/>
        <w:rPr>
          <w:sz w:val="28"/>
          <w:szCs w:val="28"/>
        </w:rPr>
      </w:pPr>
      <w:r w:rsidRPr="007E1012">
        <w:rPr>
          <w:sz w:val="28"/>
          <w:szCs w:val="28"/>
        </w:rPr>
        <w:t>Проектный подход,</w:t>
      </w:r>
      <w:r>
        <w:rPr>
          <w:sz w:val="28"/>
          <w:szCs w:val="28"/>
        </w:rPr>
        <w:t xml:space="preserve"> в основе которого лежит ориентация на проект, как способ совершенствования системы воспитательной работы,  реализации воспитательного потенциала сотрудников, занимающихся воспитательной работой, а также потенциала самовоспитания и саморазвития обучающихся.</w:t>
      </w: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Default="003E6C7C" w:rsidP="003E6C7C">
      <w:pPr>
        <w:ind w:left="9639"/>
        <w:rPr>
          <w:sz w:val="28"/>
          <w:szCs w:val="28"/>
        </w:rPr>
      </w:pPr>
    </w:p>
    <w:p w:rsidR="003E6C7C" w:rsidRPr="00D926B9" w:rsidRDefault="003E6C7C" w:rsidP="003E6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организационно-методической работы на 2021-2022гг.</w:t>
      </w:r>
    </w:p>
    <w:p w:rsidR="003E6C7C" w:rsidRPr="00C41362" w:rsidRDefault="003E6C7C" w:rsidP="003E6C7C">
      <w:pPr>
        <w:jc w:val="center"/>
        <w:rPr>
          <w:b/>
        </w:rPr>
      </w:pPr>
    </w:p>
    <w:p w:rsidR="003E6C7C" w:rsidRPr="00C41362" w:rsidRDefault="003E6C7C" w:rsidP="003E6C7C">
      <w:pPr>
        <w:jc w:val="center"/>
        <w:rPr>
          <w:b/>
        </w:rPr>
      </w:pPr>
    </w:p>
    <w:tbl>
      <w:tblPr>
        <w:tblW w:w="1511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737"/>
        <w:gridCol w:w="2764"/>
        <w:gridCol w:w="3604"/>
      </w:tblGrid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 xml:space="preserve">Разработка и утверждение плана </w:t>
            </w:r>
            <w:proofErr w:type="spellStart"/>
            <w:r w:rsidRPr="00C41362">
              <w:t>в</w:t>
            </w:r>
            <w:r>
              <w:t>неучебной</w:t>
            </w:r>
            <w:proofErr w:type="spellEnd"/>
            <w:r>
              <w:t xml:space="preserve"> работы </w:t>
            </w:r>
            <w:r w:rsidRPr="00C41362">
              <w:t xml:space="preserve">на </w:t>
            </w:r>
            <w:r>
              <w:t>2021</w:t>
            </w:r>
            <w:r w:rsidRPr="00C41362">
              <w:t>-</w:t>
            </w:r>
            <w:r>
              <w:t>2022 гг.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>сентябрь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2652FF" w:rsidRDefault="003E6C7C" w:rsidP="00D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ВР </w:t>
            </w:r>
            <w:proofErr w:type="spellStart"/>
            <w:r>
              <w:rPr>
                <w:sz w:val="28"/>
                <w:szCs w:val="28"/>
              </w:rPr>
              <w:t>ФФКСиТ</w:t>
            </w:r>
            <w:proofErr w:type="spellEnd"/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>
              <w:t>Проведение совещаний с заместителями директоров/деканов по воспитательной и спортивно-массовой работе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>ежемесячно</w:t>
            </w:r>
          </w:p>
        </w:tc>
        <w:tc>
          <w:tcPr>
            <w:tcW w:w="3604" w:type="dxa"/>
          </w:tcPr>
          <w:p w:rsidR="003E6C7C" w:rsidRPr="002652FF" w:rsidRDefault="003E6C7C" w:rsidP="00D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</w:t>
            </w:r>
            <w:r w:rsidRPr="002652FF">
              <w:rPr>
                <w:sz w:val="28"/>
                <w:szCs w:val="28"/>
              </w:rPr>
              <w:t xml:space="preserve"> ВР, </w:t>
            </w:r>
            <w:r>
              <w:rPr>
                <w:sz w:val="28"/>
                <w:szCs w:val="28"/>
              </w:rPr>
              <w:t>Ф</w:t>
            </w:r>
            <w:r w:rsidRPr="002652FF">
              <w:rPr>
                <w:sz w:val="28"/>
                <w:szCs w:val="28"/>
              </w:rPr>
              <w:t>ССУ</w:t>
            </w:r>
          </w:p>
        </w:tc>
      </w:tr>
      <w:tr w:rsidR="003E6C7C" w:rsidRPr="00C41362" w:rsidTr="00DE5D04">
        <w:trPr>
          <w:trHeight w:val="2542"/>
        </w:trPr>
        <w:tc>
          <w:tcPr>
            <w:tcW w:w="1008" w:type="dxa"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 xml:space="preserve">Формирование деятельности </w:t>
            </w:r>
            <w:r>
              <w:t>студенческих объединений</w:t>
            </w:r>
            <w:r w:rsidRPr="00C41362">
              <w:t>:</w:t>
            </w:r>
          </w:p>
          <w:p w:rsidR="003E6C7C" w:rsidRDefault="003E6C7C" w:rsidP="00DE5D04">
            <w:pPr>
              <w:numPr>
                <w:ilvl w:val="0"/>
                <w:numId w:val="15"/>
              </w:numPr>
              <w:jc w:val="both"/>
            </w:pPr>
            <w:r>
              <w:t>Проведение совместных совещаний дирекции, кураторов и студенческого самоуправления, проведение заседаний студенческих комиссий по оказанию материальной помощи</w:t>
            </w:r>
          </w:p>
          <w:p w:rsidR="003E6C7C" w:rsidRPr="00C41362" w:rsidRDefault="003E6C7C" w:rsidP="00DE5D04">
            <w:pPr>
              <w:numPr>
                <w:ilvl w:val="0"/>
                <w:numId w:val="15"/>
              </w:numPr>
              <w:jc w:val="both"/>
            </w:pPr>
            <w:r w:rsidRPr="00C41362">
              <w:t xml:space="preserve">организация выборов </w:t>
            </w:r>
            <w:r>
              <w:t xml:space="preserve">в институтах, </w:t>
            </w:r>
            <w:r w:rsidRPr="00C41362">
              <w:t>на факультетах</w:t>
            </w:r>
            <w:r>
              <w:t>, в колледже</w:t>
            </w:r>
            <w:r w:rsidRPr="00C41362">
              <w:t>,</w:t>
            </w:r>
          </w:p>
          <w:p w:rsidR="003E6C7C" w:rsidRPr="00C41362" w:rsidRDefault="003E6C7C" w:rsidP="00DE5D04">
            <w:pPr>
              <w:numPr>
                <w:ilvl w:val="0"/>
                <w:numId w:val="15"/>
              </w:numPr>
              <w:jc w:val="both"/>
            </w:pPr>
            <w:r w:rsidRPr="00C41362">
              <w:t>проведение выборн</w:t>
            </w:r>
            <w:r>
              <w:t>ых</w:t>
            </w:r>
            <w:r w:rsidRPr="00C41362">
              <w:t xml:space="preserve"> собрани</w:t>
            </w:r>
            <w:r>
              <w:t>й</w:t>
            </w:r>
            <w:r w:rsidRPr="00C41362">
              <w:t xml:space="preserve"> ССУ,</w:t>
            </w:r>
          </w:p>
          <w:p w:rsidR="003E6C7C" w:rsidRPr="00C41362" w:rsidRDefault="003E6C7C" w:rsidP="00DE5D04">
            <w:pPr>
              <w:numPr>
                <w:ilvl w:val="0"/>
                <w:numId w:val="15"/>
              </w:numPr>
              <w:jc w:val="both"/>
            </w:pPr>
            <w:r w:rsidRPr="00C41362">
              <w:t xml:space="preserve">реализация образовательной программы для членов </w:t>
            </w:r>
            <w:r>
              <w:t>ССУ</w:t>
            </w:r>
          </w:p>
        </w:tc>
        <w:tc>
          <w:tcPr>
            <w:tcW w:w="2764" w:type="dxa"/>
          </w:tcPr>
          <w:p w:rsidR="003E6C7C" w:rsidRPr="00624B80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ежемесячно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сентябрь 2021 г.</w:t>
            </w:r>
          </w:p>
          <w:p w:rsidR="003E6C7C" w:rsidRPr="00C41362" w:rsidRDefault="003E6C7C" w:rsidP="00DE5D04">
            <w:pPr>
              <w:jc w:val="center"/>
            </w:pPr>
            <w:r>
              <w:t xml:space="preserve">октябрь 2021 г. </w:t>
            </w: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2652FF" w:rsidRDefault="003E6C7C" w:rsidP="00D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3E6C7C" w:rsidRPr="00C41362" w:rsidTr="00DE5D04">
        <w:trPr>
          <w:trHeight w:val="636"/>
        </w:trPr>
        <w:tc>
          <w:tcPr>
            <w:tcW w:w="1008" w:type="dxa"/>
            <w:vMerge w:val="restart"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nil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Повышение квалификации заместителей деканов по воспитательной работе</w:t>
            </w:r>
            <w:r>
              <w:t>, кураторов групп, заведующих общежитиями</w:t>
            </w:r>
            <w:r w:rsidRPr="00C41362">
              <w:t>:</w:t>
            </w:r>
          </w:p>
        </w:tc>
        <w:tc>
          <w:tcPr>
            <w:tcW w:w="2764" w:type="dxa"/>
            <w:tcBorders>
              <w:bottom w:val="nil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 w:val="restart"/>
          </w:tcPr>
          <w:p w:rsidR="003E6C7C" w:rsidRPr="002652FF" w:rsidRDefault="003E6C7C" w:rsidP="00D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3E6C7C" w:rsidRPr="00C41362" w:rsidTr="00DE5D04">
        <w:trPr>
          <w:trHeight w:val="633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nil"/>
              <w:bottom w:val="nil"/>
            </w:tcBorders>
          </w:tcPr>
          <w:p w:rsidR="003E6C7C" w:rsidRDefault="003E6C7C" w:rsidP="00DE5D04">
            <w:pPr>
              <w:numPr>
                <w:ilvl w:val="0"/>
                <w:numId w:val="15"/>
              </w:numPr>
              <w:jc w:val="both"/>
            </w:pPr>
            <w:r w:rsidRPr="00C41362">
              <w:t>реализация образовательных программ в рамках методологического семинара для зам</w:t>
            </w:r>
            <w:r>
              <w:t>естителей директоров/деканов по воспитательной и спортивно-массовой работе</w:t>
            </w:r>
          </w:p>
          <w:p w:rsidR="003E6C7C" w:rsidRPr="00C41362" w:rsidRDefault="003E6C7C" w:rsidP="00DE5D04">
            <w:pPr>
              <w:numPr>
                <w:ilvl w:val="0"/>
                <w:numId w:val="15"/>
              </w:numPr>
              <w:jc w:val="both"/>
            </w:pPr>
            <w:r>
              <w:t>методический семинар в рамках зимних курсов повышения квалификации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январь 2022г.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900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 xml:space="preserve">Подготовка материалов </w:t>
            </w:r>
            <w:r>
              <w:t xml:space="preserve">и </w:t>
            </w:r>
            <w:r w:rsidRPr="00C41362">
              <w:t xml:space="preserve">рекомендаций по </w:t>
            </w:r>
            <w:r>
              <w:t xml:space="preserve">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работы</w:t>
            </w:r>
            <w:r w:rsidRPr="00C41362">
              <w:t xml:space="preserve"> в БГУ:</w:t>
            </w:r>
          </w:p>
          <w:p w:rsidR="003E6C7C" w:rsidRPr="00C41362" w:rsidRDefault="003E6C7C" w:rsidP="00DE5D04">
            <w:pPr>
              <w:numPr>
                <w:ilvl w:val="0"/>
                <w:numId w:val="1"/>
              </w:numPr>
              <w:jc w:val="both"/>
            </w:pPr>
            <w:r w:rsidRPr="00C41362">
              <w:t>анкетирование первокурсников в р</w:t>
            </w:r>
            <w:r>
              <w:t>амках адаптационных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850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bottom w:val="nil"/>
            </w:tcBorders>
          </w:tcPr>
          <w:p w:rsidR="003E6C7C" w:rsidRDefault="003E6C7C" w:rsidP="00DE5D04">
            <w:pPr>
              <w:numPr>
                <w:ilvl w:val="0"/>
                <w:numId w:val="1"/>
              </w:numPr>
              <w:jc w:val="both"/>
            </w:pPr>
            <w:r>
              <w:t xml:space="preserve"> мероприятий</w:t>
            </w:r>
          </w:p>
          <w:p w:rsidR="003E6C7C" w:rsidRPr="00C41362" w:rsidRDefault="003E6C7C" w:rsidP="00DE5D04">
            <w:pPr>
              <w:numPr>
                <w:ilvl w:val="0"/>
                <w:numId w:val="1"/>
              </w:numPr>
              <w:jc w:val="both"/>
            </w:pPr>
            <w:r w:rsidRPr="00C41362">
              <w:t xml:space="preserve">анкетирование студентов старших курсов по вопросам </w:t>
            </w:r>
            <w:r>
              <w:t xml:space="preserve">учебной,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r w:rsidRPr="00C41362">
              <w:t xml:space="preserve">деятельности </w:t>
            </w:r>
            <w:r>
              <w:t>и трудоустройства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3E6C7C" w:rsidRDefault="003E6C7C" w:rsidP="00DE5D04">
            <w:pPr>
              <w:jc w:val="center"/>
            </w:pPr>
          </w:p>
        </w:tc>
        <w:tc>
          <w:tcPr>
            <w:tcW w:w="3604" w:type="dxa"/>
            <w:vMerge w:val="restart"/>
            <w:tcBorders>
              <w:top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266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nil"/>
            </w:tcBorders>
          </w:tcPr>
          <w:p w:rsidR="003E6C7C" w:rsidRPr="00C41362" w:rsidRDefault="003E6C7C" w:rsidP="00DE5D04">
            <w:pPr>
              <w:ind w:left="720"/>
              <w:jc w:val="both"/>
            </w:pPr>
          </w:p>
        </w:tc>
        <w:tc>
          <w:tcPr>
            <w:tcW w:w="2764" w:type="dxa"/>
            <w:tcBorders>
              <w:top w:val="nil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883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>
              <w:t xml:space="preserve">Организация и проведение тренингов, семинаров, собраний </w:t>
            </w:r>
            <w:r w:rsidRPr="00C41362">
              <w:t>для студентов БГУ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  <w:tr w:rsidR="003E6C7C" w:rsidRPr="00C41362" w:rsidTr="00DE5D04">
        <w:trPr>
          <w:trHeight w:val="328"/>
        </w:trPr>
        <w:tc>
          <w:tcPr>
            <w:tcW w:w="1008" w:type="dxa"/>
            <w:tcBorders>
              <w:right w:val="single" w:sz="4" w:space="0" w:color="auto"/>
            </w:tcBorders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 xml:space="preserve">Организация </w:t>
            </w:r>
            <w:r>
              <w:t xml:space="preserve">деятельности </w:t>
            </w:r>
            <w:r w:rsidRPr="00C41362">
              <w:t>творческих студенческих коллективов:</w:t>
            </w:r>
          </w:p>
          <w:p w:rsidR="003E6C7C" w:rsidRDefault="003E6C7C" w:rsidP="00DE5D04">
            <w:pPr>
              <w:ind w:left="720"/>
              <w:jc w:val="both"/>
            </w:pPr>
            <w:r>
              <w:t>•  Студии бального танца «Эффект»,</w:t>
            </w:r>
          </w:p>
          <w:p w:rsidR="003E6C7C" w:rsidRDefault="003E6C7C" w:rsidP="00DE5D04">
            <w:pPr>
              <w:ind w:left="720"/>
              <w:jc w:val="both"/>
            </w:pPr>
            <w:r>
              <w:t xml:space="preserve">•  </w:t>
            </w:r>
            <w:proofErr w:type="spellStart"/>
            <w:r>
              <w:t>Этно-студия</w:t>
            </w:r>
            <w:proofErr w:type="spellEnd"/>
            <w:r>
              <w:t xml:space="preserve"> «</w:t>
            </w:r>
            <w:proofErr w:type="spellStart"/>
            <w:r>
              <w:t>Аядон</w:t>
            </w:r>
            <w:proofErr w:type="spellEnd"/>
            <w:r>
              <w:t>»,</w:t>
            </w:r>
          </w:p>
          <w:p w:rsidR="003E6C7C" w:rsidRDefault="003E6C7C" w:rsidP="00DE5D04">
            <w:pPr>
              <w:ind w:left="720"/>
              <w:jc w:val="both"/>
            </w:pPr>
            <w:r>
              <w:t>•  Народный студенческий ансамбль «Байкальские волны»,</w:t>
            </w:r>
          </w:p>
          <w:p w:rsidR="003E6C7C" w:rsidRDefault="003E6C7C" w:rsidP="00DE5D04">
            <w:pPr>
              <w:ind w:left="720"/>
              <w:jc w:val="both"/>
            </w:pPr>
            <w:r>
              <w:t>• Студенческий ансамбль  песни и танца «Байкальские самоцветы»,</w:t>
            </w:r>
          </w:p>
          <w:p w:rsidR="003E6C7C" w:rsidRDefault="003E6C7C" w:rsidP="00DE5D04">
            <w:pPr>
              <w:ind w:left="720"/>
              <w:jc w:val="both"/>
            </w:pPr>
            <w:r>
              <w:t xml:space="preserve">•    Студия современного танца </w:t>
            </w:r>
          </w:p>
          <w:p w:rsidR="003E6C7C" w:rsidRPr="00C41362" w:rsidRDefault="003E6C7C" w:rsidP="00DE5D04">
            <w:pPr>
              <w:ind w:left="720"/>
              <w:jc w:val="both"/>
            </w:pPr>
            <w:r>
              <w:t>•   Самодеятельных коллективов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СР, кураторы, ФССУ, профком</w:t>
            </w:r>
          </w:p>
        </w:tc>
      </w:tr>
    </w:tbl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tbl>
      <w:tblPr>
        <w:tblW w:w="15113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694"/>
        <w:gridCol w:w="43"/>
        <w:gridCol w:w="2764"/>
        <w:gridCol w:w="3604"/>
      </w:tblGrid>
      <w:tr w:rsidR="003E6C7C" w:rsidRPr="00C41362" w:rsidTr="00DE5D04">
        <w:tc>
          <w:tcPr>
            <w:tcW w:w="15113" w:type="dxa"/>
            <w:gridSpan w:val="5"/>
            <w:tcBorders>
              <w:left w:val="nil"/>
              <w:right w:val="nil"/>
            </w:tcBorders>
          </w:tcPr>
          <w:p w:rsidR="003E6C7C" w:rsidRPr="00E5302E" w:rsidRDefault="003E6C7C" w:rsidP="00DE5D04">
            <w:pPr>
              <w:ind w:left="360"/>
              <w:rPr>
                <w:b/>
              </w:rPr>
            </w:pPr>
          </w:p>
          <w:p w:rsidR="003E6C7C" w:rsidRDefault="003E6C7C" w:rsidP="00DE5D04">
            <w:pPr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 xml:space="preserve">План работы  творческого и трудового </w:t>
            </w:r>
            <w:r>
              <w:rPr>
                <w:b/>
                <w:sz w:val="28"/>
                <w:szCs w:val="28"/>
              </w:rPr>
              <w:t>воспитания на 2021-2022гг.</w:t>
            </w:r>
          </w:p>
          <w:p w:rsidR="003E6C7C" w:rsidRDefault="003E6C7C" w:rsidP="00DE5D04">
            <w:pPr>
              <w:jc w:val="center"/>
              <w:rPr>
                <w:b/>
                <w:sz w:val="28"/>
                <w:szCs w:val="28"/>
              </w:rPr>
            </w:pPr>
          </w:p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  <w:gridSpan w:val="2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c>
          <w:tcPr>
            <w:tcW w:w="1008" w:type="dxa"/>
            <w:vMerge w:val="restart"/>
          </w:tcPr>
          <w:p w:rsidR="003E6C7C" w:rsidRPr="00C41362" w:rsidRDefault="003E6C7C" w:rsidP="00DE5D04">
            <w:r>
              <w:t xml:space="preserve">      1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Мероприятия, направленные на адаптацию 1-курсников: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 w:val="restart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bottom w:val="nil"/>
            </w:tcBorders>
          </w:tcPr>
          <w:p w:rsidR="003E6C7C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>Встречи ректора со студентами 1 курса</w:t>
            </w:r>
          </w:p>
          <w:p w:rsidR="003E6C7C" w:rsidRPr="00C41362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>Встреча ректора с ССУ университета</w:t>
            </w:r>
          </w:p>
        </w:tc>
        <w:tc>
          <w:tcPr>
            <w:tcW w:w="2764" w:type="dxa"/>
            <w:tcBorders>
              <w:bottom w:val="nil"/>
            </w:tcBorders>
          </w:tcPr>
          <w:p w:rsidR="003E6C7C" w:rsidRDefault="003E6C7C" w:rsidP="00DE5D04">
            <w:pPr>
              <w:jc w:val="center"/>
            </w:pPr>
            <w:r>
              <w:t>сентябрь 2021 г.</w:t>
            </w:r>
          </w:p>
          <w:p w:rsidR="003E6C7C" w:rsidRPr="00C41362" w:rsidRDefault="003E6C7C" w:rsidP="00DE5D04">
            <w:pPr>
              <w:jc w:val="center"/>
            </w:pPr>
            <w:r>
              <w:t>ноябрь 2021г.</w:t>
            </w: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 xml:space="preserve">Всероссийский парад студенчества </w:t>
            </w:r>
          </w:p>
          <w:p w:rsidR="003E6C7C" w:rsidRPr="00C41362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 xml:space="preserve">Игра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«Веревочный курс»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>Посвящение в студенты – по подразделениям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449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Default="003E6C7C" w:rsidP="00DE5D04">
            <w:pPr>
              <w:numPr>
                <w:ilvl w:val="0"/>
                <w:numId w:val="18"/>
              </w:numPr>
              <w:jc w:val="both"/>
            </w:pPr>
            <w:r w:rsidRPr="00C41362">
              <w:t>Фестиваль смотра талантов 1-курсников</w:t>
            </w:r>
            <w:r>
              <w:t xml:space="preserve"> «Кубок первокурсника»</w:t>
            </w:r>
          </w:p>
          <w:p w:rsidR="003E6C7C" w:rsidRPr="00C41362" w:rsidRDefault="003E6C7C" w:rsidP="00DE5D04">
            <w:pPr>
              <w:numPr>
                <w:ilvl w:val="0"/>
                <w:numId w:val="18"/>
              </w:numPr>
              <w:jc w:val="both"/>
            </w:pPr>
            <w:r>
              <w:t>Социально-психологическое тестирование 1-курсников</w:t>
            </w: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3E6C7C" w:rsidRDefault="003E6C7C" w:rsidP="00DE5D04">
            <w:pPr>
              <w:jc w:val="center"/>
            </w:pPr>
            <w:r>
              <w:t>ноябрь 2021</w:t>
            </w:r>
            <w:r w:rsidRPr="00C41362">
              <w:t xml:space="preserve"> г.</w:t>
            </w:r>
          </w:p>
          <w:p w:rsidR="003E6C7C" w:rsidRPr="00C41362" w:rsidRDefault="003E6C7C" w:rsidP="00DE5D04">
            <w:pPr>
              <w:jc w:val="center"/>
            </w:pPr>
            <w:r>
              <w:t>в течение первого семестра</w:t>
            </w:r>
          </w:p>
        </w:tc>
        <w:tc>
          <w:tcPr>
            <w:tcW w:w="3604" w:type="dxa"/>
            <w:vMerge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numPr>
                <w:ilvl w:val="0"/>
                <w:numId w:val="18"/>
              </w:numPr>
              <w:jc w:val="both"/>
            </w:pPr>
            <w:r w:rsidRPr="00C41362">
              <w:t xml:space="preserve">Мониторинг локальной </w:t>
            </w:r>
            <w:r>
              <w:t>социально-</w:t>
            </w:r>
            <w:r w:rsidRPr="00C41362">
              <w:t xml:space="preserve">культурной </w:t>
            </w:r>
            <w:r>
              <w:t xml:space="preserve">студенческой </w:t>
            </w:r>
            <w:r w:rsidRPr="00C41362">
              <w:t>среды, направленн</w:t>
            </w:r>
            <w:r>
              <w:t>ы</w:t>
            </w:r>
            <w:r w:rsidRPr="00C41362">
              <w:t>й на решение проблем адаптации студентов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  <w:vMerge/>
            <w:tcBorders>
              <w:top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single" w:sz="4" w:space="0" w:color="auto"/>
            </w:tcBorders>
          </w:tcPr>
          <w:p w:rsidR="003E6C7C" w:rsidRPr="00C41362" w:rsidRDefault="003E6C7C" w:rsidP="00DE5D04">
            <w:pPr>
              <w:ind w:left="720"/>
              <w:jc w:val="both"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345"/>
        </w:trPr>
        <w:tc>
          <w:tcPr>
            <w:tcW w:w="1008" w:type="dxa"/>
            <w:vMerge w:val="restart"/>
          </w:tcPr>
          <w:p w:rsidR="003E6C7C" w:rsidRPr="00C41362" w:rsidRDefault="003E6C7C" w:rsidP="00DE5D04">
            <w:r>
              <w:t>2</w:t>
            </w:r>
          </w:p>
        </w:tc>
        <w:tc>
          <w:tcPr>
            <w:tcW w:w="7737" w:type="dxa"/>
            <w:gridSpan w:val="2"/>
            <w:tcBorders>
              <w:bottom w:val="nil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Проведение массов</w:t>
            </w:r>
            <w:r>
              <w:t>ы</w:t>
            </w:r>
            <w:r w:rsidRPr="00C41362">
              <w:t>х мероприятий, посвященных государственным праздникам:</w:t>
            </w:r>
          </w:p>
        </w:tc>
        <w:tc>
          <w:tcPr>
            <w:tcW w:w="2764" w:type="dxa"/>
            <w:vMerge w:val="restart"/>
            <w:shd w:val="clear" w:color="auto" w:fill="auto"/>
          </w:tcPr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 w:val="restart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trHeight w:val="345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Default="003E6C7C" w:rsidP="00DE5D04">
            <w:pPr>
              <w:ind w:left="720"/>
              <w:jc w:val="both"/>
            </w:pPr>
            <w:r>
              <w:t>• День знаний</w:t>
            </w:r>
          </w:p>
          <w:p w:rsidR="003E6C7C" w:rsidRDefault="003E6C7C" w:rsidP="00DE5D04">
            <w:pPr>
              <w:ind w:left="720"/>
              <w:jc w:val="both"/>
            </w:pPr>
            <w:r>
              <w:t>•  День пожилого человека</w:t>
            </w:r>
          </w:p>
          <w:p w:rsidR="003E6C7C" w:rsidRDefault="003E6C7C" w:rsidP="00DE5D04">
            <w:pPr>
              <w:ind w:left="720"/>
              <w:jc w:val="both"/>
            </w:pPr>
            <w:r>
              <w:t>• День учителя</w:t>
            </w:r>
          </w:p>
          <w:p w:rsidR="003E6C7C" w:rsidRDefault="003E6C7C" w:rsidP="00DE5D04">
            <w:pPr>
              <w:ind w:left="720"/>
              <w:jc w:val="both"/>
            </w:pPr>
            <w:r>
              <w:t>• День всенародного единства</w:t>
            </w:r>
          </w:p>
          <w:p w:rsidR="003E6C7C" w:rsidRDefault="003E6C7C" w:rsidP="00DE5D04">
            <w:pPr>
              <w:ind w:left="720"/>
              <w:jc w:val="both"/>
            </w:pPr>
            <w:r>
              <w:t xml:space="preserve">• </w:t>
            </w:r>
            <w:r w:rsidRPr="00C41362">
              <w:t>Д</w:t>
            </w:r>
            <w:r>
              <w:t>ень защитника Отечества</w:t>
            </w:r>
          </w:p>
          <w:p w:rsidR="003E6C7C" w:rsidRPr="00C41362" w:rsidRDefault="003E6C7C" w:rsidP="00DE5D04">
            <w:pPr>
              <w:ind w:left="720"/>
              <w:jc w:val="both"/>
            </w:pPr>
            <w:r>
              <w:t>• Международный женский день</w:t>
            </w:r>
          </w:p>
        </w:tc>
        <w:tc>
          <w:tcPr>
            <w:tcW w:w="2764" w:type="dxa"/>
            <w:vMerge/>
            <w:shd w:val="clear" w:color="auto" w:fill="auto"/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268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Default="003E6C7C" w:rsidP="00DE5D04">
            <w:pPr>
              <w:ind w:left="720"/>
              <w:jc w:val="both"/>
            </w:pPr>
            <w:r>
              <w:t>•  День Победы</w:t>
            </w:r>
          </w:p>
          <w:p w:rsidR="003E6C7C" w:rsidRPr="00C41362" w:rsidRDefault="003E6C7C" w:rsidP="00DE5D04">
            <w:pPr>
              <w:ind w:left="720"/>
              <w:jc w:val="both"/>
            </w:pPr>
            <w:r>
              <w:t>•  День России</w:t>
            </w:r>
          </w:p>
        </w:tc>
        <w:tc>
          <w:tcPr>
            <w:tcW w:w="2764" w:type="dxa"/>
            <w:vMerge/>
            <w:shd w:val="clear" w:color="auto" w:fill="auto"/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345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jc w:val="both"/>
            </w:pPr>
            <w:r>
              <w:t xml:space="preserve">            •  В</w:t>
            </w:r>
            <w:r w:rsidRPr="00C41362">
              <w:t>стреч</w:t>
            </w:r>
            <w:r>
              <w:t>и с ветеранами БГУ</w:t>
            </w:r>
          </w:p>
        </w:tc>
        <w:tc>
          <w:tcPr>
            <w:tcW w:w="2764" w:type="dxa"/>
            <w:vMerge/>
            <w:shd w:val="clear" w:color="auto" w:fill="auto"/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345"/>
        </w:trPr>
        <w:tc>
          <w:tcPr>
            <w:tcW w:w="1008" w:type="dxa"/>
            <w:vMerge/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nil"/>
            </w:tcBorders>
          </w:tcPr>
          <w:p w:rsidR="003E6C7C" w:rsidRPr="00C41362" w:rsidRDefault="003E6C7C" w:rsidP="00DE5D04">
            <w:pPr>
              <w:jc w:val="both"/>
            </w:pPr>
            <w:r>
              <w:t xml:space="preserve">            •  </w:t>
            </w:r>
            <w:r w:rsidRPr="00C41362">
              <w:t>Концерт для ветеранов ВОВ</w:t>
            </w:r>
            <w:r>
              <w:t xml:space="preserve"> и тружеников тыла</w:t>
            </w:r>
          </w:p>
        </w:tc>
        <w:tc>
          <w:tcPr>
            <w:tcW w:w="2764" w:type="dxa"/>
            <w:vMerge/>
            <w:shd w:val="clear" w:color="auto" w:fill="auto"/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345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737" w:type="dxa"/>
            <w:gridSpan w:val="2"/>
            <w:tcBorders>
              <w:top w:val="nil"/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</w:p>
        </w:tc>
        <w:tc>
          <w:tcPr>
            <w:tcW w:w="2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vMerge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trHeight w:val="1656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r>
              <w:lastRenderedPageBreak/>
              <w:t>3</w:t>
            </w:r>
          </w:p>
        </w:tc>
        <w:tc>
          <w:tcPr>
            <w:tcW w:w="7737" w:type="dxa"/>
            <w:gridSpan w:val="2"/>
            <w:tcBorders>
              <w:bottom w:val="single" w:sz="4" w:space="0" w:color="auto"/>
            </w:tcBorders>
          </w:tcPr>
          <w:p w:rsidR="003E6C7C" w:rsidRDefault="003E6C7C" w:rsidP="00DE5D04">
            <w:pPr>
              <w:jc w:val="both"/>
            </w:pPr>
            <w:r w:rsidRPr="00C41362">
              <w:t>Формирован</w:t>
            </w:r>
            <w:r>
              <w:t>ие профессиональных компетенций</w:t>
            </w:r>
          </w:p>
          <w:p w:rsidR="003E6C7C" w:rsidRDefault="003E6C7C" w:rsidP="00DE5D04">
            <w:pPr>
              <w:jc w:val="both"/>
            </w:pPr>
            <w:r>
              <w:t>- содействие в организации волонтерских инициатив</w:t>
            </w:r>
          </w:p>
          <w:p w:rsidR="003E6C7C" w:rsidRDefault="003E6C7C" w:rsidP="00DE5D04">
            <w:pPr>
              <w:jc w:val="both"/>
            </w:pPr>
            <w:r>
              <w:t xml:space="preserve">- развитие навыков взаимодействия в рамках организации работы студенческих объединений,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студентов</w:t>
            </w:r>
          </w:p>
          <w:p w:rsidR="003E6C7C" w:rsidRDefault="003E6C7C" w:rsidP="00DE5D04">
            <w:pPr>
              <w:jc w:val="both"/>
            </w:pPr>
            <w:r>
              <w:t>- Кафедральные мероприятия по профессиональному самоопределению, профессиональной ориентации-</w:t>
            </w:r>
          </w:p>
          <w:p w:rsidR="003E6C7C" w:rsidRPr="00C41362" w:rsidRDefault="003E6C7C" w:rsidP="00DE5D04">
            <w:pPr>
              <w:jc w:val="both"/>
            </w:pPr>
            <w:r>
              <w:t>-Научные мероприятия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>сентябрь - июл</w:t>
            </w:r>
            <w:r w:rsidRPr="00C41362">
              <w:t>ь</w:t>
            </w:r>
            <w:r>
              <w:t xml:space="preserve"> 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УДП, 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5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9639"/>
              <w:rPr>
                <w:sz w:val="28"/>
                <w:szCs w:val="28"/>
              </w:rPr>
            </w:pPr>
          </w:p>
          <w:p w:rsidR="003E6C7C" w:rsidRDefault="003E6C7C" w:rsidP="00DE5D04">
            <w:pPr>
              <w:ind w:left="9639"/>
              <w:rPr>
                <w:sz w:val="28"/>
                <w:szCs w:val="28"/>
              </w:rPr>
            </w:pPr>
          </w:p>
          <w:p w:rsidR="003E6C7C" w:rsidRPr="00D926B9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Pr="00244A91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>План работы духовно-нравственного</w:t>
            </w:r>
            <w:r>
              <w:rPr>
                <w:b/>
                <w:sz w:val="28"/>
                <w:szCs w:val="28"/>
              </w:rPr>
              <w:t xml:space="preserve"> воспитания </w:t>
            </w:r>
            <w:r w:rsidRPr="00244A91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244A91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244A91">
              <w:rPr>
                <w:b/>
                <w:sz w:val="28"/>
                <w:szCs w:val="28"/>
              </w:rPr>
              <w:t>гг.</w:t>
            </w:r>
          </w:p>
          <w:p w:rsidR="003E6C7C" w:rsidRDefault="003E6C7C" w:rsidP="00DE5D04">
            <w:pPr>
              <w:rPr>
                <w:b/>
              </w:rPr>
            </w:pPr>
          </w:p>
          <w:p w:rsidR="003E6C7C" w:rsidRPr="00C41362" w:rsidRDefault="003E6C7C" w:rsidP="00DE5D04">
            <w:pPr>
              <w:ind w:left="720"/>
              <w:jc w:val="center"/>
            </w:pP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  <w:gridSpan w:val="2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c>
          <w:tcPr>
            <w:tcW w:w="1008" w:type="dxa"/>
            <w:tcBorders>
              <w:top w:val="single" w:sz="4" w:space="0" w:color="auto"/>
            </w:tcBorders>
          </w:tcPr>
          <w:p w:rsidR="003E6C7C" w:rsidRPr="00C41362" w:rsidRDefault="003E6C7C" w:rsidP="00DE5D04">
            <w:r>
              <w:t xml:space="preserve">        1</w:t>
            </w:r>
          </w:p>
        </w:tc>
        <w:tc>
          <w:tcPr>
            <w:tcW w:w="7694" w:type="dxa"/>
            <w:tcBorders>
              <w:top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 xml:space="preserve">Формирование эстетических интересов </w:t>
            </w:r>
            <w:r>
              <w:t xml:space="preserve">и ценностей </w:t>
            </w:r>
            <w:r w:rsidRPr="00C41362">
              <w:t>студентов:</w:t>
            </w:r>
          </w:p>
          <w:p w:rsidR="003E6C7C" w:rsidRDefault="003E6C7C" w:rsidP="00DE5D04">
            <w:pPr>
              <w:numPr>
                <w:ilvl w:val="0"/>
                <w:numId w:val="2"/>
              </w:numPr>
              <w:jc w:val="both"/>
            </w:pPr>
            <w:r w:rsidRPr="00C41362">
              <w:t xml:space="preserve">Посещения учреждений культуры </w:t>
            </w:r>
            <w:proofErr w:type="gramStart"/>
            <w:r w:rsidRPr="00C41362">
              <w:t>г</w:t>
            </w:r>
            <w:proofErr w:type="gramEnd"/>
            <w:r w:rsidRPr="00C41362">
              <w:t xml:space="preserve">. Улан-Удэ </w:t>
            </w:r>
          </w:p>
          <w:p w:rsidR="003E6C7C" w:rsidRDefault="003E6C7C" w:rsidP="00DE5D04">
            <w:pPr>
              <w:numPr>
                <w:ilvl w:val="0"/>
                <w:numId w:val="2"/>
              </w:numPr>
              <w:jc w:val="both"/>
            </w:pPr>
            <w:r w:rsidRPr="00C41362">
              <w:t>Творческие встречи с деятелями культуры РБ</w:t>
            </w:r>
          </w:p>
          <w:p w:rsidR="003E6C7C" w:rsidRDefault="003E6C7C" w:rsidP="00DE5D04">
            <w:pPr>
              <w:numPr>
                <w:ilvl w:val="0"/>
                <w:numId w:val="2"/>
              </w:numPr>
              <w:jc w:val="both"/>
            </w:pPr>
            <w:r>
              <w:t>Участие в республиканских, городских, университетских спортивных мероприятиях</w:t>
            </w:r>
          </w:p>
          <w:p w:rsidR="003E6C7C" w:rsidRPr="00C41362" w:rsidRDefault="003E6C7C" w:rsidP="00DE5D04">
            <w:pPr>
              <w:ind w:left="360"/>
              <w:jc w:val="both"/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2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Формирование навыков творчества:</w:t>
            </w:r>
          </w:p>
          <w:p w:rsidR="003E6C7C" w:rsidRPr="00C41362" w:rsidRDefault="003E6C7C" w:rsidP="00DE5D04">
            <w:pPr>
              <w:numPr>
                <w:ilvl w:val="0"/>
                <w:numId w:val="3"/>
              </w:numPr>
              <w:jc w:val="both"/>
            </w:pPr>
            <w:r w:rsidRPr="00C41362">
              <w:t>Обеспечение работы твор</w:t>
            </w:r>
            <w:r>
              <w:t>ческих студенческих коллективов</w:t>
            </w:r>
          </w:p>
          <w:p w:rsidR="003E6C7C" w:rsidRPr="00C41362" w:rsidRDefault="003E6C7C" w:rsidP="00DE5D04">
            <w:pPr>
              <w:numPr>
                <w:ilvl w:val="0"/>
                <w:numId w:val="3"/>
              </w:numPr>
              <w:jc w:val="both"/>
            </w:pPr>
            <w:r w:rsidRPr="00C41362">
              <w:t xml:space="preserve">Участие в конкурсах, фестивалях </w:t>
            </w:r>
            <w:r>
              <w:t>р</w:t>
            </w:r>
            <w:r w:rsidRPr="00C41362">
              <w:t>оссийского</w:t>
            </w:r>
            <w:r>
              <w:t>, республиканского</w:t>
            </w:r>
            <w:r w:rsidRPr="00C41362">
              <w:t xml:space="preserve"> городского, межвуз</w:t>
            </w:r>
            <w:r>
              <w:t>овского, университетского уровней</w:t>
            </w:r>
          </w:p>
          <w:p w:rsidR="003E6C7C" w:rsidRDefault="003E6C7C" w:rsidP="00DE5D04">
            <w:pPr>
              <w:numPr>
                <w:ilvl w:val="0"/>
                <w:numId w:val="3"/>
              </w:numPr>
              <w:jc w:val="both"/>
            </w:pPr>
            <w:r>
              <w:t>Организация и проведение ф</w:t>
            </w:r>
            <w:r w:rsidRPr="00C41362">
              <w:t>естивал</w:t>
            </w:r>
            <w:r>
              <w:t>ей «Кубок первокурсника», «Студенческая весна»</w:t>
            </w:r>
          </w:p>
          <w:p w:rsidR="003E6C7C" w:rsidRDefault="003E6C7C" w:rsidP="00DE5D04">
            <w:pPr>
              <w:ind w:left="720"/>
              <w:jc w:val="both"/>
            </w:pPr>
            <w:r>
              <w:t>Подготовка и проведение 60-летнего юбилея Народного студенческого ансамбля «Байкальские волны»</w:t>
            </w:r>
          </w:p>
          <w:p w:rsidR="003E6C7C" w:rsidRPr="00C41362" w:rsidRDefault="003E6C7C" w:rsidP="00DE5D04">
            <w:pPr>
              <w:numPr>
                <w:ilvl w:val="0"/>
                <w:numId w:val="3"/>
              </w:numPr>
              <w:jc w:val="both"/>
            </w:pPr>
            <w:r>
              <w:t>Подготовка и проведение юбилея 90-летие университета</w:t>
            </w:r>
          </w:p>
          <w:p w:rsidR="003E6C7C" w:rsidRPr="00C41362" w:rsidRDefault="003E6C7C" w:rsidP="00DE5D04">
            <w:pPr>
              <w:ind w:left="720"/>
              <w:jc w:val="both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ноябрь 2021 г., март 2022 г.</w:t>
            </w:r>
          </w:p>
          <w:p w:rsidR="003E6C7C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теч.уч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февраль 2022г.</w:t>
            </w:r>
          </w:p>
          <w:p w:rsidR="003E6C7C" w:rsidRDefault="003E6C7C" w:rsidP="00DE5D04">
            <w:pPr>
              <w:jc w:val="center"/>
            </w:pPr>
            <w:r>
              <w:t>июнь 2022г.</w:t>
            </w:r>
          </w:p>
          <w:p w:rsidR="003E6C7C" w:rsidRPr="00C41362" w:rsidRDefault="003E6C7C" w:rsidP="00DE5D04">
            <w:pPr>
              <w:jc w:val="center"/>
            </w:pPr>
            <w:r>
              <w:t>сентябрь 2022г.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trHeight w:val="682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3</w:t>
            </w:r>
          </w:p>
        </w:tc>
        <w:tc>
          <w:tcPr>
            <w:tcW w:w="7694" w:type="dxa"/>
          </w:tcPr>
          <w:p w:rsidR="003E6C7C" w:rsidRPr="00C41362" w:rsidRDefault="003E6C7C" w:rsidP="00DE5D04">
            <w:pPr>
              <w:jc w:val="both"/>
            </w:pPr>
            <w:r w:rsidRPr="00C41362">
              <w:t>Поддержка межфакультетс</w:t>
            </w:r>
            <w:r>
              <w:t>ких культурно-массовых программ</w:t>
            </w:r>
          </w:p>
        </w:tc>
        <w:tc>
          <w:tcPr>
            <w:tcW w:w="2807" w:type="dxa"/>
            <w:gridSpan w:val="2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trHeight w:val="2271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4</w:t>
            </w:r>
          </w:p>
        </w:tc>
        <w:tc>
          <w:tcPr>
            <w:tcW w:w="7694" w:type="dxa"/>
          </w:tcPr>
          <w:p w:rsidR="003E6C7C" w:rsidRDefault="003E6C7C" w:rsidP="00DE5D04">
            <w:pPr>
              <w:jc w:val="both"/>
            </w:pPr>
            <w:r w:rsidRPr="00C41362">
              <w:t>Формирование корпоративной культуры студентов БГУ:</w:t>
            </w:r>
          </w:p>
          <w:p w:rsidR="003E6C7C" w:rsidRPr="00C41362" w:rsidRDefault="003E6C7C" w:rsidP="00DE5D04">
            <w:pPr>
              <w:numPr>
                <w:ilvl w:val="0"/>
                <w:numId w:val="25"/>
              </w:numPr>
              <w:jc w:val="both"/>
            </w:pPr>
            <w:r>
              <w:t>Праздничный концерт для студентов 1-го курса</w:t>
            </w:r>
          </w:p>
          <w:p w:rsidR="003E6C7C" w:rsidRPr="00C41362" w:rsidRDefault="003E6C7C" w:rsidP="00DE5D04">
            <w:pPr>
              <w:numPr>
                <w:ilvl w:val="0"/>
                <w:numId w:val="17"/>
              </w:numPr>
              <w:ind w:left="714" w:hanging="357"/>
              <w:jc w:val="both"/>
            </w:pPr>
            <w:r>
              <w:t>Спортивный праздник для первокурсников «Старты надежд»</w:t>
            </w:r>
          </w:p>
          <w:p w:rsidR="003E6C7C" w:rsidRPr="00C41362" w:rsidRDefault="003E6C7C" w:rsidP="00DE5D04">
            <w:pPr>
              <w:numPr>
                <w:ilvl w:val="0"/>
                <w:numId w:val="17"/>
              </w:numPr>
              <w:jc w:val="both"/>
            </w:pPr>
            <w:r w:rsidRPr="00C41362">
              <w:t>Конкурс «Мисс и Мистер Университет»</w:t>
            </w:r>
          </w:p>
          <w:p w:rsidR="003E6C7C" w:rsidRPr="00C41362" w:rsidRDefault="003E6C7C" w:rsidP="00DE5D04">
            <w:pPr>
              <w:numPr>
                <w:ilvl w:val="0"/>
                <w:numId w:val="17"/>
              </w:numPr>
              <w:jc w:val="both"/>
            </w:pPr>
            <w:r>
              <w:t>Международная ш</w:t>
            </w:r>
            <w:r w:rsidRPr="00C41362">
              <w:t>кола студенческого актива</w:t>
            </w:r>
            <w:r>
              <w:t xml:space="preserve"> «Байкальские вершины»</w:t>
            </w:r>
          </w:p>
          <w:p w:rsidR="003E6C7C" w:rsidRPr="00C41362" w:rsidRDefault="003E6C7C" w:rsidP="00DE5D04">
            <w:pPr>
              <w:numPr>
                <w:ilvl w:val="0"/>
                <w:numId w:val="17"/>
              </w:numPr>
              <w:jc w:val="both"/>
            </w:pPr>
            <w:r w:rsidRPr="00C41362">
              <w:t>Конкурс «Лучшая академическая группа БГУ»</w:t>
            </w:r>
          </w:p>
          <w:p w:rsidR="003E6C7C" w:rsidRPr="00C41362" w:rsidRDefault="003E6C7C" w:rsidP="00DE5D04">
            <w:pPr>
              <w:numPr>
                <w:ilvl w:val="0"/>
                <w:numId w:val="17"/>
              </w:numPr>
              <w:jc w:val="both"/>
            </w:pPr>
            <w:r w:rsidRPr="00C41362">
              <w:t>Награждение выпускников-активистов</w:t>
            </w:r>
          </w:p>
        </w:tc>
        <w:tc>
          <w:tcPr>
            <w:tcW w:w="2807" w:type="dxa"/>
            <w:gridSpan w:val="2"/>
          </w:tcPr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сентябрь 2021 г.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декабрь 2021 г.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август 2022 г.</w:t>
            </w:r>
          </w:p>
          <w:p w:rsidR="003E6C7C" w:rsidRDefault="003E6C7C" w:rsidP="00DE5D04">
            <w:pPr>
              <w:jc w:val="center"/>
            </w:pPr>
            <w:r>
              <w:t>май 2022 г.</w:t>
            </w:r>
          </w:p>
          <w:p w:rsidR="003E6C7C" w:rsidRPr="00C41362" w:rsidRDefault="003E6C7C" w:rsidP="00DE5D04">
            <w:pPr>
              <w:jc w:val="center"/>
            </w:pPr>
            <w:r>
              <w:t>июнь 2022 г.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5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 xml:space="preserve">Обеспечение </w:t>
            </w:r>
            <w:r>
              <w:t xml:space="preserve">социально-бытовых условий проживания и работы </w:t>
            </w:r>
            <w:r>
              <w:lastRenderedPageBreak/>
              <w:t>студенческих комитетов в общежитиях</w:t>
            </w:r>
          </w:p>
        </w:tc>
        <w:tc>
          <w:tcPr>
            <w:tcW w:w="2807" w:type="dxa"/>
            <w:gridSpan w:val="2"/>
          </w:tcPr>
          <w:p w:rsidR="003E6C7C" w:rsidRPr="00C41362" w:rsidRDefault="003E6C7C" w:rsidP="00DE5D04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lastRenderedPageBreak/>
              <w:t>кураторы, ФССУ, профком</w:t>
            </w:r>
          </w:p>
        </w:tc>
      </w:tr>
      <w:tr w:rsidR="003E6C7C" w:rsidRPr="00C41362" w:rsidTr="00DE5D04">
        <w:trPr>
          <w:trHeight w:val="1268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lastRenderedPageBreak/>
              <w:t>6</w:t>
            </w:r>
          </w:p>
        </w:tc>
        <w:tc>
          <w:tcPr>
            <w:tcW w:w="7694" w:type="dxa"/>
          </w:tcPr>
          <w:p w:rsidR="003E6C7C" w:rsidRPr="00C41362" w:rsidRDefault="003E6C7C" w:rsidP="00DE5D04">
            <w:pPr>
              <w:jc w:val="both"/>
            </w:pPr>
            <w:r w:rsidRPr="00C41362">
              <w:t>Формирование культуры поведения студентов БГУ:</w:t>
            </w:r>
          </w:p>
          <w:p w:rsidR="003E6C7C" w:rsidRDefault="003E6C7C" w:rsidP="00DE5D04">
            <w:pPr>
              <w:pStyle w:val="a3"/>
              <w:numPr>
                <w:ilvl w:val="0"/>
                <w:numId w:val="17"/>
              </w:numPr>
              <w:jc w:val="both"/>
            </w:pPr>
            <w:r>
              <w:t>Цикл лекций и бесед по культуре поведения во всех учебных подразделениях университета</w:t>
            </w:r>
          </w:p>
          <w:p w:rsidR="003E6C7C" w:rsidRPr="00C41362" w:rsidRDefault="003E6C7C" w:rsidP="00DE5D04">
            <w:pPr>
              <w:pStyle w:val="a3"/>
              <w:numPr>
                <w:ilvl w:val="0"/>
                <w:numId w:val="17"/>
              </w:numPr>
              <w:jc w:val="both"/>
            </w:pPr>
            <w:r>
              <w:t>Проведение акции «Знаешь ли ты этикет?»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7</w:t>
            </w:r>
          </w:p>
        </w:tc>
        <w:tc>
          <w:tcPr>
            <w:tcW w:w="7694" w:type="dxa"/>
          </w:tcPr>
          <w:p w:rsidR="003E6C7C" w:rsidRPr="00C41362" w:rsidRDefault="003E6C7C" w:rsidP="00DE5D04">
            <w:pPr>
              <w:jc w:val="both"/>
            </w:pPr>
            <w:r w:rsidRPr="00C41362">
              <w:t>Формирование общечеловеческих духовно-нравственных ценностей: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 w:rsidRPr="00C41362">
              <w:t xml:space="preserve"> Д</w:t>
            </w:r>
            <w:r>
              <w:t>ень знаний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 w:rsidRPr="00C41362">
              <w:t>Д</w:t>
            </w:r>
            <w:r>
              <w:t>ень Учителя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 w:rsidRPr="00C41362">
              <w:t>День пожил</w:t>
            </w:r>
            <w:r>
              <w:t>ого человека</w:t>
            </w:r>
          </w:p>
          <w:p w:rsidR="003E6C7C" w:rsidRDefault="003E6C7C" w:rsidP="00DE5D04">
            <w:pPr>
              <w:numPr>
                <w:ilvl w:val="0"/>
                <w:numId w:val="19"/>
              </w:numPr>
              <w:jc w:val="both"/>
            </w:pPr>
            <w:r w:rsidRPr="00C41362">
              <w:t>Нов</w:t>
            </w:r>
            <w:r>
              <w:t>ый год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>
              <w:t>Международный день студентов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 w:rsidRPr="00C41362">
              <w:t>Д</w:t>
            </w:r>
            <w:r>
              <w:t>ень защитника Отечества</w:t>
            </w:r>
          </w:p>
          <w:p w:rsidR="003E6C7C" w:rsidRDefault="003E6C7C" w:rsidP="00DE5D04">
            <w:pPr>
              <w:numPr>
                <w:ilvl w:val="0"/>
                <w:numId w:val="19"/>
              </w:numPr>
              <w:jc w:val="both"/>
            </w:pPr>
            <w:r>
              <w:t>Международный женский день</w:t>
            </w:r>
          </w:p>
          <w:p w:rsidR="003E6C7C" w:rsidRPr="00C41362" w:rsidRDefault="003E6C7C" w:rsidP="00DE5D04">
            <w:pPr>
              <w:numPr>
                <w:ilvl w:val="0"/>
                <w:numId w:val="19"/>
              </w:numPr>
              <w:jc w:val="both"/>
            </w:pPr>
            <w:r>
              <w:t>Международный день солидарности трудящихся</w:t>
            </w:r>
          </w:p>
        </w:tc>
        <w:tc>
          <w:tcPr>
            <w:tcW w:w="2807" w:type="dxa"/>
            <w:gridSpan w:val="2"/>
          </w:tcPr>
          <w:p w:rsidR="003E6C7C" w:rsidRPr="00C41362" w:rsidRDefault="003E6C7C" w:rsidP="00DE5D04"/>
          <w:p w:rsidR="003E6C7C" w:rsidRDefault="003E6C7C" w:rsidP="00DE5D04">
            <w:pPr>
              <w:jc w:val="center"/>
            </w:pPr>
            <w:r>
              <w:t>с</w:t>
            </w:r>
            <w:r w:rsidRPr="00C41362">
              <w:t>ентябр</w:t>
            </w:r>
            <w:r>
              <w:t>ь -  о</w:t>
            </w:r>
            <w:r w:rsidRPr="00C41362">
              <w:t>ктябр</w:t>
            </w:r>
            <w:r>
              <w:t>ь 2021 г.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д</w:t>
            </w:r>
            <w:r w:rsidRPr="00C41362">
              <w:t>екабр</w:t>
            </w:r>
            <w:r>
              <w:t>ь 2021 г.</w:t>
            </w:r>
          </w:p>
          <w:p w:rsidR="003E6C7C" w:rsidRPr="00C41362" w:rsidRDefault="003E6C7C" w:rsidP="00DE5D04">
            <w:pPr>
              <w:jc w:val="center"/>
            </w:pPr>
            <w:r>
              <w:t>январь 2022 г.</w:t>
            </w:r>
          </w:p>
          <w:p w:rsidR="003E6C7C" w:rsidRDefault="003E6C7C" w:rsidP="00DE5D04">
            <w:pPr>
              <w:jc w:val="center"/>
            </w:pPr>
            <w:r>
              <w:t>ф</w:t>
            </w:r>
            <w:r w:rsidRPr="00C41362">
              <w:t>еврал</w:t>
            </w:r>
            <w:r>
              <w:t>ь 2022 г.</w:t>
            </w:r>
          </w:p>
          <w:p w:rsidR="003E6C7C" w:rsidRDefault="003E6C7C" w:rsidP="00DE5D04">
            <w:pPr>
              <w:jc w:val="center"/>
            </w:pPr>
            <w:r>
              <w:t>м</w:t>
            </w:r>
            <w:r w:rsidRPr="00C41362">
              <w:t>арт</w:t>
            </w:r>
            <w:r>
              <w:t xml:space="preserve"> 2022 г.</w:t>
            </w:r>
          </w:p>
          <w:p w:rsidR="003E6C7C" w:rsidRDefault="003E6C7C" w:rsidP="00DE5D04">
            <w:pPr>
              <w:jc w:val="center"/>
            </w:pPr>
            <w:r>
              <w:t>май 2022 г.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</w:tcPr>
          <w:p w:rsidR="003E6C7C" w:rsidRPr="00C41362" w:rsidRDefault="003E6C7C" w:rsidP="00DE5D04">
            <w:r>
              <w:t xml:space="preserve">      8 </w:t>
            </w:r>
          </w:p>
        </w:tc>
        <w:tc>
          <w:tcPr>
            <w:tcW w:w="7694" w:type="dxa"/>
          </w:tcPr>
          <w:p w:rsidR="003E6C7C" w:rsidRDefault="003E6C7C" w:rsidP="00DE5D04">
            <w:pPr>
              <w:jc w:val="both"/>
            </w:pPr>
            <w:r w:rsidRPr="00C41362">
              <w:t>Формирование толерантности у студентов БГУ</w:t>
            </w:r>
          </w:p>
          <w:p w:rsidR="003E6C7C" w:rsidRDefault="003E6C7C" w:rsidP="00DE5D04">
            <w:pPr>
              <w:jc w:val="both"/>
            </w:pPr>
            <w:r>
              <w:t>- Проведение встреч, бесед, со студентами – выходцами из других субъектов РФ; знакомство с культурой, традициями и обычаями разных народов</w:t>
            </w:r>
          </w:p>
          <w:p w:rsidR="003E6C7C" w:rsidRPr="00C41362" w:rsidRDefault="003E6C7C" w:rsidP="00DE5D04">
            <w:pPr>
              <w:jc w:val="both"/>
            </w:pPr>
            <w:r>
              <w:t xml:space="preserve">- Проведение Фестиваля «Дружба народов» </w:t>
            </w:r>
          </w:p>
          <w:p w:rsidR="003E6C7C" w:rsidRPr="00C41362" w:rsidRDefault="003E6C7C" w:rsidP="00DE5D04">
            <w:pPr>
              <w:jc w:val="both"/>
            </w:pPr>
            <w:r>
              <w:t>- Организация акций по оказанию б</w:t>
            </w:r>
            <w:r w:rsidRPr="00C41362">
              <w:t>лаготворительн</w:t>
            </w:r>
            <w:r>
              <w:t>ой</w:t>
            </w:r>
            <w:r w:rsidRPr="00C41362">
              <w:t xml:space="preserve"> помощ</w:t>
            </w:r>
            <w:r>
              <w:t xml:space="preserve">и студентам, </w:t>
            </w:r>
            <w:r w:rsidRPr="00C41362">
              <w:t xml:space="preserve">детям, </w:t>
            </w:r>
            <w:r>
              <w:t>оказавшимся в трудной жизненной ситуации</w:t>
            </w:r>
          </w:p>
          <w:p w:rsidR="003E6C7C" w:rsidRPr="00C41362" w:rsidRDefault="003E6C7C" w:rsidP="00DE5D04">
            <w:pPr>
              <w:jc w:val="both"/>
            </w:pPr>
            <w:r>
              <w:t>- Организация работы по адаптации иностранных студентов и студентов из других субъектов РФ к жизни в республике Бурятия и обучению в БГУ</w:t>
            </w:r>
          </w:p>
        </w:tc>
        <w:tc>
          <w:tcPr>
            <w:tcW w:w="2807" w:type="dxa"/>
            <w:gridSpan w:val="2"/>
          </w:tcPr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апрель 2022г.</w:t>
            </w: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r>
              <w:t xml:space="preserve">     9.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Участие в мероприятиях города и РБ</w:t>
            </w:r>
          </w:p>
          <w:p w:rsidR="003E6C7C" w:rsidRPr="00C41362" w:rsidRDefault="003E6C7C" w:rsidP="00DE5D04">
            <w:pPr>
              <w:jc w:val="both"/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2652FF">
              <w:rPr>
                <w:sz w:val="28"/>
                <w:szCs w:val="28"/>
              </w:rPr>
              <w:t xml:space="preserve">  директора по 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</w:tbl>
    <w:p w:rsidR="003E6C7C" w:rsidRDefault="003E6C7C" w:rsidP="003E6C7C">
      <w:r>
        <w:br w:type="page"/>
      </w:r>
    </w:p>
    <w:tbl>
      <w:tblPr>
        <w:tblW w:w="2592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737"/>
        <w:gridCol w:w="2764"/>
        <w:gridCol w:w="3604"/>
        <w:gridCol w:w="3604"/>
        <w:gridCol w:w="3604"/>
        <w:gridCol w:w="3604"/>
      </w:tblGrid>
      <w:tr w:rsidR="003E6C7C" w:rsidRPr="00C41362" w:rsidTr="00DE5D04">
        <w:trPr>
          <w:gridAfter w:val="3"/>
          <w:wAfter w:w="10812" w:type="dxa"/>
        </w:trPr>
        <w:tc>
          <w:tcPr>
            <w:tcW w:w="151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6C7C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lastRenderedPageBreak/>
              <w:t>План работы гражданско-патриотического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A91">
              <w:rPr>
                <w:b/>
                <w:sz w:val="28"/>
                <w:szCs w:val="28"/>
              </w:rPr>
              <w:t xml:space="preserve">и гражданско-правового </w:t>
            </w:r>
            <w:r>
              <w:rPr>
                <w:b/>
                <w:sz w:val="28"/>
                <w:szCs w:val="28"/>
              </w:rPr>
              <w:t>воспитан</w:t>
            </w:r>
            <w:r w:rsidRPr="00244A91">
              <w:rPr>
                <w:b/>
                <w:sz w:val="28"/>
                <w:szCs w:val="28"/>
              </w:rPr>
              <w:t>ия на 20</w:t>
            </w:r>
            <w:r>
              <w:rPr>
                <w:b/>
                <w:sz w:val="28"/>
                <w:szCs w:val="28"/>
              </w:rPr>
              <w:t>21</w:t>
            </w:r>
            <w:r w:rsidRPr="00244A91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244A91">
              <w:rPr>
                <w:b/>
                <w:sz w:val="28"/>
                <w:szCs w:val="28"/>
              </w:rPr>
              <w:t>гг.</w:t>
            </w:r>
          </w:p>
          <w:p w:rsidR="003E6C7C" w:rsidRPr="00244A91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1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 xml:space="preserve">Формирование </w:t>
            </w:r>
            <w:r>
              <w:t>гражданско-правовой и гражданско-патриотической</w:t>
            </w:r>
            <w:r w:rsidRPr="00C41362">
              <w:t xml:space="preserve"> компетен</w:t>
            </w:r>
            <w:r>
              <w:t>ций</w:t>
            </w:r>
            <w:r w:rsidRPr="00C41362">
              <w:t xml:space="preserve"> студентов БГУ:</w:t>
            </w:r>
          </w:p>
          <w:p w:rsidR="003E6C7C" w:rsidRPr="00C41362" w:rsidRDefault="003E6C7C" w:rsidP="00DE5D04">
            <w:pPr>
              <w:numPr>
                <w:ilvl w:val="0"/>
                <w:numId w:val="4"/>
              </w:numPr>
              <w:jc w:val="both"/>
            </w:pPr>
            <w:r w:rsidRPr="00C41362">
              <w:t>Лекторий по нормативно-правовой базе (с приглаше</w:t>
            </w:r>
            <w:r>
              <w:t>нием сотрудников МВД и юстиции)</w:t>
            </w:r>
          </w:p>
          <w:p w:rsidR="003E6C7C" w:rsidRPr="00C41362" w:rsidRDefault="003E6C7C" w:rsidP="00DE5D04">
            <w:pPr>
              <w:ind w:left="720"/>
              <w:jc w:val="both"/>
            </w:pP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2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Фо</w:t>
            </w:r>
            <w:r>
              <w:t>рмирование патриотического сознания</w:t>
            </w:r>
            <w:r w:rsidRPr="00C41362">
              <w:t xml:space="preserve"> у студентов БГУ</w:t>
            </w:r>
          </w:p>
          <w:p w:rsidR="003E6C7C" w:rsidRPr="00C41362" w:rsidRDefault="003E6C7C" w:rsidP="00DE5D04">
            <w:pPr>
              <w:jc w:val="both"/>
            </w:pPr>
            <w:r w:rsidRPr="00C41362">
              <w:t xml:space="preserve">1. Участие и проведение мероприятий </w:t>
            </w:r>
            <w:r>
              <w:t>ко Дню</w:t>
            </w:r>
            <w:r w:rsidRPr="00C41362">
              <w:t xml:space="preserve"> Победы:</w:t>
            </w:r>
          </w:p>
          <w:p w:rsidR="003E6C7C" w:rsidRDefault="003E6C7C" w:rsidP="00DE5D04">
            <w:pPr>
              <w:numPr>
                <w:ilvl w:val="0"/>
                <w:numId w:val="5"/>
              </w:numPr>
              <w:jc w:val="both"/>
            </w:pPr>
            <w:r w:rsidRPr="00C41362">
              <w:t>Митинги и торжественные заседания,</w:t>
            </w:r>
          </w:p>
          <w:p w:rsidR="003E6C7C" w:rsidRPr="00C41362" w:rsidRDefault="003E6C7C" w:rsidP="00DE5D04">
            <w:pPr>
              <w:numPr>
                <w:ilvl w:val="0"/>
                <w:numId w:val="5"/>
              </w:numPr>
              <w:jc w:val="both"/>
            </w:pPr>
            <w:r>
              <w:t xml:space="preserve">День памяти жертв политических репрессий, </w:t>
            </w:r>
          </w:p>
          <w:p w:rsidR="003E6C7C" w:rsidRPr="00C41362" w:rsidRDefault="003E6C7C" w:rsidP="00DE5D04">
            <w:pPr>
              <w:numPr>
                <w:ilvl w:val="0"/>
                <w:numId w:val="5"/>
              </w:numPr>
              <w:jc w:val="both"/>
            </w:pPr>
            <w:r w:rsidRPr="00C41362">
              <w:t>Встречи с ветеранами ВОВ</w:t>
            </w:r>
            <w:r>
              <w:t xml:space="preserve"> и тружениками тыла</w:t>
            </w:r>
            <w:r w:rsidRPr="00C41362">
              <w:t>,</w:t>
            </w:r>
          </w:p>
          <w:p w:rsidR="003E6C7C" w:rsidRPr="00C41362" w:rsidRDefault="003E6C7C" w:rsidP="00DE5D04">
            <w:pPr>
              <w:numPr>
                <w:ilvl w:val="0"/>
                <w:numId w:val="5"/>
              </w:numPr>
              <w:jc w:val="both"/>
            </w:pPr>
            <w:r w:rsidRPr="00C41362">
              <w:t>Концертные программы</w:t>
            </w:r>
            <w:r>
              <w:t xml:space="preserve"> для ветеранов ВОВ и тружениками тыла</w:t>
            </w:r>
            <w:r w:rsidRPr="00C41362">
              <w:t>,</w:t>
            </w:r>
          </w:p>
          <w:p w:rsidR="003E6C7C" w:rsidRPr="00C41362" w:rsidRDefault="003E6C7C" w:rsidP="00DE5D04">
            <w:pPr>
              <w:numPr>
                <w:ilvl w:val="0"/>
                <w:numId w:val="5"/>
              </w:numPr>
              <w:jc w:val="both"/>
            </w:pPr>
            <w:r w:rsidRPr="00C41362">
              <w:t>Концерты в подшефных воинских частях</w:t>
            </w:r>
          </w:p>
        </w:tc>
        <w:tc>
          <w:tcPr>
            <w:tcW w:w="2764" w:type="dxa"/>
          </w:tcPr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Май 2022 г.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tabs>
                <w:tab w:val="left" w:pos="510"/>
              </w:tabs>
            </w:pPr>
            <w:r>
              <w:t xml:space="preserve">30 октября 2021 г. 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/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3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Формирование уважительного отношения к культуре и традициям  народов</w:t>
            </w:r>
            <w:r>
              <w:t>, проживающих на территории республики</w:t>
            </w:r>
            <w:r w:rsidRPr="00C41362">
              <w:t>:</w:t>
            </w:r>
          </w:p>
          <w:p w:rsidR="003E6C7C" w:rsidRPr="00C41362" w:rsidRDefault="003E6C7C" w:rsidP="00DE5D04">
            <w:pPr>
              <w:numPr>
                <w:ilvl w:val="0"/>
                <w:numId w:val="13"/>
              </w:numPr>
              <w:jc w:val="both"/>
            </w:pPr>
            <w:r w:rsidRPr="00C41362">
              <w:t>Празднование «Белого месяца» и «Масленицы»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ф</w:t>
            </w:r>
            <w:r w:rsidRPr="00C41362">
              <w:t>евраль-март</w:t>
            </w:r>
            <w:r>
              <w:t xml:space="preserve"> 2022 г.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ind w:left="360"/>
              <w:jc w:val="center"/>
            </w:pPr>
            <w:r>
              <w:t>4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>
              <w:t>Разъяснительная работа среди студентов с привлечением сотрудников ГИБДД (важность соблюдения ПДД, ответственность при управлении ТС)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,  кураторы, ФССУ,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5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7C" w:rsidRDefault="003E6C7C" w:rsidP="00DE5D04">
            <w:pPr>
              <w:ind w:left="720"/>
              <w:jc w:val="center"/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rPr>
                <w:b/>
              </w:rPr>
            </w:pPr>
          </w:p>
          <w:p w:rsidR="003E6C7C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с</w:t>
            </w:r>
            <w:r w:rsidRPr="00244A91">
              <w:rPr>
                <w:b/>
                <w:sz w:val="28"/>
                <w:szCs w:val="28"/>
              </w:rPr>
              <w:t>портивно-оздоровительно</w:t>
            </w:r>
            <w:r>
              <w:rPr>
                <w:b/>
                <w:sz w:val="28"/>
                <w:szCs w:val="28"/>
              </w:rPr>
              <w:t>го</w:t>
            </w:r>
            <w:r w:rsidRPr="00244A91">
              <w:rPr>
                <w:b/>
                <w:sz w:val="28"/>
                <w:szCs w:val="28"/>
              </w:rPr>
              <w:t xml:space="preserve"> направлени</w:t>
            </w:r>
            <w:r>
              <w:rPr>
                <w:b/>
                <w:sz w:val="28"/>
                <w:szCs w:val="28"/>
              </w:rPr>
              <w:t>я</w:t>
            </w:r>
            <w:r w:rsidRPr="00244A91">
              <w:rPr>
                <w:b/>
                <w:sz w:val="28"/>
                <w:szCs w:val="28"/>
              </w:rPr>
              <w:t xml:space="preserve"> и формирование</w:t>
            </w:r>
          </w:p>
          <w:p w:rsidR="003E6C7C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lastRenderedPageBreak/>
              <w:t xml:space="preserve"> здорового образа жизни</w:t>
            </w:r>
            <w:r>
              <w:rPr>
                <w:b/>
                <w:sz w:val="28"/>
                <w:szCs w:val="28"/>
              </w:rPr>
              <w:t xml:space="preserve"> на 2021-2022гг.</w:t>
            </w:r>
          </w:p>
          <w:p w:rsidR="003E6C7C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3E6C7C" w:rsidRPr="00244A91" w:rsidRDefault="003E6C7C" w:rsidP="00DE5D04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1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Формирование навыков здорового образа жизни:</w:t>
            </w:r>
          </w:p>
          <w:p w:rsidR="003E6C7C" w:rsidRPr="00C41362" w:rsidRDefault="003E6C7C" w:rsidP="00DE5D04">
            <w:pPr>
              <w:numPr>
                <w:ilvl w:val="0"/>
                <w:numId w:val="6"/>
              </w:numPr>
              <w:jc w:val="both"/>
            </w:pPr>
            <w:r>
              <w:t>«Старты надежд»</w:t>
            </w:r>
          </w:p>
          <w:p w:rsidR="003E6C7C" w:rsidRDefault="003E6C7C" w:rsidP="00DE5D04">
            <w:pPr>
              <w:numPr>
                <w:ilvl w:val="0"/>
                <w:numId w:val="6"/>
              </w:numPr>
              <w:jc w:val="both"/>
            </w:pPr>
            <w:r>
              <w:t>День здоровья</w:t>
            </w:r>
          </w:p>
          <w:p w:rsidR="003E6C7C" w:rsidRPr="00C41362" w:rsidRDefault="003E6C7C" w:rsidP="00DE5D04">
            <w:pPr>
              <w:numPr>
                <w:ilvl w:val="0"/>
                <w:numId w:val="6"/>
              </w:numPr>
              <w:jc w:val="both"/>
            </w:pPr>
            <w:r w:rsidRPr="00C41362">
              <w:t>Оздоровительный сезон для студентов БГУ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  <w:r w:rsidRPr="00C41362">
              <w:t>сентябр</w:t>
            </w:r>
            <w:r>
              <w:t>ь 2021 г.</w:t>
            </w:r>
          </w:p>
          <w:p w:rsidR="003E6C7C" w:rsidRDefault="003E6C7C" w:rsidP="00DE5D04">
            <w:pPr>
              <w:jc w:val="center"/>
            </w:pPr>
            <w:r>
              <w:t>май 2022 г.</w:t>
            </w:r>
            <w:r w:rsidRPr="00C41362">
              <w:t xml:space="preserve"> </w:t>
            </w:r>
          </w:p>
          <w:p w:rsidR="003E6C7C" w:rsidRPr="00E552E3" w:rsidRDefault="003E6C7C" w:rsidP="00DE5D04">
            <w:pPr>
              <w:jc w:val="center"/>
            </w:pPr>
            <w:r>
              <w:t>и</w:t>
            </w:r>
            <w:r w:rsidRPr="00C41362">
              <w:t xml:space="preserve">юль </w:t>
            </w:r>
            <w:r>
              <w:t>2022 г.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2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>
              <w:t>Реализация мероприятий в рамках студенческой спартакиады</w:t>
            </w:r>
          </w:p>
        </w:tc>
        <w:tc>
          <w:tcPr>
            <w:tcW w:w="2764" w:type="dxa"/>
          </w:tcPr>
          <w:p w:rsidR="003E6C7C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3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>
              <w:t>Спартакиада общежитий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4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>
              <w:t>Спортивно-оздоровительные мероприятия, профилактические акции, встречи с сотрудниками соответствующих учреждений, органов государственной и муниципальной власти на факультетах/институтах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5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>
              <w:t xml:space="preserve">Профилактические акции, беседы, встречи с соответствующими специалистами на факультетах/институтах по предотвращению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и социальных заболеваний 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6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 xml:space="preserve">Профилактика алкоголизма, наркомании, </w:t>
            </w:r>
            <w:proofErr w:type="spellStart"/>
            <w:r w:rsidRPr="00C41362">
              <w:t>табакокурения</w:t>
            </w:r>
            <w:proofErr w:type="spellEnd"/>
            <w:r w:rsidRPr="00C41362">
              <w:t>:</w:t>
            </w:r>
          </w:p>
          <w:p w:rsidR="003E6C7C" w:rsidRPr="00C41362" w:rsidRDefault="003E6C7C" w:rsidP="00DE5D04">
            <w:pPr>
              <w:numPr>
                <w:ilvl w:val="0"/>
                <w:numId w:val="7"/>
              </w:numPr>
              <w:jc w:val="both"/>
            </w:pPr>
            <w:r w:rsidRPr="00C41362">
              <w:t>Лекторий (с привлечением наркологов, психотерапевтов, представителей  судебных и правоохранительных органов),</w:t>
            </w:r>
          </w:p>
          <w:p w:rsidR="003E6C7C" w:rsidRDefault="003E6C7C" w:rsidP="00DE5D04">
            <w:pPr>
              <w:numPr>
                <w:ilvl w:val="0"/>
                <w:numId w:val="7"/>
              </w:numPr>
              <w:jc w:val="both"/>
            </w:pPr>
            <w:r w:rsidRPr="00C41362">
              <w:t xml:space="preserve">Презентация по профилактике алкоголизма, наркомании, </w:t>
            </w:r>
            <w:proofErr w:type="spellStart"/>
            <w:r w:rsidRPr="00C41362">
              <w:t>табакокурения</w:t>
            </w:r>
            <w:proofErr w:type="spellEnd"/>
          </w:p>
          <w:p w:rsidR="003E6C7C" w:rsidRPr="00C41362" w:rsidRDefault="003E6C7C" w:rsidP="00DE5D04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t>7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>
              <w:t xml:space="preserve">Проведение презентаций и лекториев совместно с МИ и ГБУЗ </w:t>
            </w:r>
            <w:r>
              <w:lastRenderedPageBreak/>
              <w:t>«Городской центр медицинской профилактики»</w:t>
            </w:r>
          </w:p>
          <w:p w:rsidR="003E6C7C" w:rsidRPr="00C41362" w:rsidRDefault="003E6C7C" w:rsidP="00DE5D04">
            <w:pPr>
              <w:jc w:val="both"/>
            </w:pPr>
            <w:r>
              <w:t>Участие в акциях «День донора»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/>
          <w:p w:rsidR="003E6C7C" w:rsidRPr="00E552E3" w:rsidRDefault="003E6C7C" w:rsidP="00DE5D04">
            <w:r>
              <w:t xml:space="preserve">         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lastRenderedPageBreak/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ь декана по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  <w:jc w:val="center"/>
            </w:pPr>
            <w:r>
              <w:lastRenderedPageBreak/>
              <w:t>8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>
              <w:t>Организация и проведение спортивно-массовых мероприятий с внешними участниками (массовая зарядка для разных возрастных групп, праздник «Звонкий лед»)</w:t>
            </w:r>
          </w:p>
        </w:tc>
        <w:tc>
          <w:tcPr>
            <w:tcW w:w="2764" w:type="dxa"/>
          </w:tcPr>
          <w:p w:rsidR="003E6C7C" w:rsidRDefault="003E6C7C" w:rsidP="00DE5D04">
            <w:pPr>
              <w:jc w:val="center"/>
            </w:pPr>
            <w:r>
              <w:t xml:space="preserve"> май – июнь 2022</w:t>
            </w:r>
          </w:p>
          <w:p w:rsidR="003E6C7C" w:rsidRDefault="003E6C7C" w:rsidP="00DE5D04">
            <w:pPr>
              <w:jc w:val="center"/>
            </w:pPr>
            <w:r>
              <w:t>декабрь 2021 г.</w:t>
            </w: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ind w:left="360"/>
              <w:jc w:val="center"/>
            </w:pPr>
            <w:r>
              <w:t>9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>
              <w:t xml:space="preserve">Организация и проведение мероприятия для детей студентов 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Default="003E6C7C" w:rsidP="00DE5D04">
            <w:pPr>
              <w:jc w:val="center"/>
            </w:pPr>
            <w:r>
              <w:t>1 июня 2022 г.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 xml:space="preserve">, заместители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  <w:trHeight w:val="3818"/>
        </w:trPr>
        <w:tc>
          <w:tcPr>
            <w:tcW w:w="15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Pr="00244A91" w:rsidRDefault="003E6C7C" w:rsidP="00DE5D04">
            <w:pPr>
              <w:rPr>
                <w:b/>
                <w:sz w:val="28"/>
                <w:szCs w:val="28"/>
              </w:rPr>
            </w:pP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5113" w:type="dxa"/>
            <w:gridSpan w:val="4"/>
          </w:tcPr>
          <w:p w:rsidR="003E6C7C" w:rsidRDefault="003E6C7C" w:rsidP="00DE5D04">
            <w:pPr>
              <w:jc w:val="center"/>
              <w:rPr>
                <w:b/>
                <w:sz w:val="28"/>
                <w:szCs w:val="28"/>
              </w:rPr>
            </w:pPr>
            <w:r w:rsidRPr="00244A91">
              <w:rPr>
                <w:b/>
                <w:sz w:val="28"/>
                <w:szCs w:val="28"/>
              </w:rPr>
              <w:t xml:space="preserve">План работы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244A91">
              <w:rPr>
                <w:b/>
                <w:sz w:val="28"/>
                <w:szCs w:val="28"/>
              </w:rPr>
              <w:t>социально</w:t>
            </w:r>
            <w:r>
              <w:rPr>
                <w:b/>
                <w:sz w:val="28"/>
                <w:szCs w:val="28"/>
              </w:rPr>
              <w:t>му</w:t>
            </w:r>
            <w:r w:rsidRPr="00244A91">
              <w:rPr>
                <w:b/>
                <w:sz w:val="28"/>
                <w:szCs w:val="28"/>
              </w:rPr>
              <w:t xml:space="preserve"> направлени</w:t>
            </w:r>
            <w:r>
              <w:rPr>
                <w:b/>
                <w:sz w:val="28"/>
                <w:szCs w:val="28"/>
              </w:rPr>
              <w:t>ю на 2021-2022 гг.</w:t>
            </w:r>
          </w:p>
          <w:p w:rsidR="003E6C7C" w:rsidRPr="00C41362" w:rsidRDefault="003E6C7C" w:rsidP="00DE5D04">
            <w:pPr>
              <w:jc w:val="center"/>
            </w:pP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lastRenderedPageBreak/>
              <w:t>№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 w:rsidRPr="00C41362">
              <w:t>Ответственные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>
              <w:t>1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Социальная защита льготных категорий студентов</w:t>
            </w:r>
            <w:r>
              <w:t xml:space="preserve"> (оказание материальной помощи и поддержки, организация выплаты социальной стипендии)</w:t>
            </w:r>
            <w:r w:rsidRPr="00C41362">
              <w:t>:</w:t>
            </w:r>
          </w:p>
          <w:p w:rsidR="003E6C7C" w:rsidRPr="00C41362" w:rsidRDefault="003E6C7C" w:rsidP="00DE5D04">
            <w:pPr>
              <w:numPr>
                <w:ilvl w:val="0"/>
                <w:numId w:val="8"/>
              </w:numPr>
              <w:jc w:val="both"/>
            </w:pPr>
            <w:r w:rsidRPr="00C41362">
              <w:t xml:space="preserve">детей-сирот и детей, оставшихся без попечения родителей, студентов из многодетных и  малообеспеченных семей, инвалидов, представителей малочисленных народов и др., </w:t>
            </w:r>
          </w:p>
          <w:p w:rsidR="003E6C7C" w:rsidRPr="00C41362" w:rsidRDefault="003E6C7C" w:rsidP="00DE5D04">
            <w:pPr>
              <w:numPr>
                <w:ilvl w:val="0"/>
                <w:numId w:val="8"/>
              </w:numPr>
              <w:jc w:val="both"/>
            </w:pPr>
            <w:r w:rsidRPr="00C41362">
              <w:t>Учет и регистрация  студентов – сирот, инвалидов, из неполных, многодетных, малообеспеченных семей, студенток, имеющих статус одинокой матери и др. и назначение компенсационных выплат и социальных стипендий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>
              <w:t>2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Обеспечение жилищно-бытовых условий наиболее нуждающимся студентам: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>детям-сиротам и детям, оставшимся без попечения родителей, инвалидам, студентам из отдаленных районов, других регионов и зарубежья, студентам из многодетных и  малообеспеченных семей, предс</w:t>
            </w:r>
            <w:r>
              <w:t>тавителям малочисленных народов</w:t>
            </w:r>
            <w:r w:rsidRPr="00C41362">
              <w:t xml:space="preserve"> 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>сентябрь</w:t>
            </w:r>
            <w:r>
              <w:t xml:space="preserve"> 2021 г.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Default="003E6C7C" w:rsidP="00DE5D04">
            <w:pPr>
              <w:ind w:left="360"/>
            </w:pPr>
            <w:r>
              <w:t>3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>
              <w:t>Обеспечение работы социально-психологической службы БГУ:</w:t>
            </w:r>
          </w:p>
          <w:p w:rsidR="003E6C7C" w:rsidRDefault="003E6C7C" w:rsidP="00DE5D04">
            <w:pPr>
              <w:numPr>
                <w:ilvl w:val="0"/>
                <w:numId w:val="9"/>
              </w:numPr>
              <w:jc w:val="both"/>
            </w:pPr>
            <w:r>
              <w:t>профилактическая работа в общежитиях и на факультетах;</w:t>
            </w:r>
          </w:p>
          <w:p w:rsidR="003E6C7C" w:rsidRPr="003359DE" w:rsidRDefault="003E6C7C" w:rsidP="00DE5D04">
            <w:pPr>
              <w:numPr>
                <w:ilvl w:val="0"/>
                <w:numId w:val="9"/>
              </w:numPr>
            </w:pPr>
            <w:r w:rsidRPr="003359DE">
              <w:t>индивидуальное п</w:t>
            </w:r>
            <w:r>
              <w:t>сихологическое консультирование,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>
              <w:t>проведение социально-психологического тестирования студентов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Default="003E6C7C" w:rsidP="00DE5D04">
            <w:pPr>
              <w:ind w:left="360"/>
            </w:pPr>
            <w:r>
              <w:t>4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Работа в общежитиях:</w:t>
            </w:r>
          </w:p>
          <w:p w:rsidR="003E6C7C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 xml:space="preserve">Выборы в </w:t>
            </w:r>
            <w:proofErr w:type="spellStart"/>
            <w:r w:rsidRPr="00C41362">
              <w:t>студсоветы</w:t>
            </w:r>
            <w:proofErr w:type="spellEnd"/>
            <w:r w:rsidRPr="00C41362">
              <w:t xml:space="preserve"> общежитий. Обеспечение  работы объединенного Совета общежитий,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>реализация обра</w:t>
            </w:r>
            <w:r>
              <w:t>зовательной программы для студенческого самоуправления в общежитиях,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>Пр</w:t>
            </w:r>
            <w:r>
              <w:t xml:space="preserve">оведение месячника </w:t>
            </w:r>
            <w:proofErr w:type="spellStart"/>
            <w:r>
              <w:t>профилакти</w:t>
            </w:r>
            <w:r w:rsidRPr="00C41362">
              <w:t>ко-разъяснительной</w:t>
            </w:r>
            <w:proofErr w:type="spellEnd"/>
            <w:r w:rsidRPr="00C41362">
              <w:t xml:space="preserve"> работы по соблюдению правил проживания в общежитиях,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 xml:space="preserve">Проведение </w:t>
            </w:r>
            <w:r>
              <w:t>проверок/</w:t>
            </w:r>
            <w:r w:rsidRPr="00C41362">
              <w:t>рейдов по общежитиям БГУ,</w:t>
            </w:r>
          </w:p>
          <w:p w:rsidR="003E6C7C" w:rsidRDefault="003E6C7C" w:rsidP="00DE5D04">
            <w:pPr>
              <w:numPr>
                <w:ilvl w:val="0"/>
                <w:numId w:val="9"/>
              </w:numPr>
              <w:jc w:val="both"/>
            </w:pPr>
            <w:r w:rsidRPr="00C41362">
              <w:t>Проведение аттестаци</w:t>
            </w:r>
            <w:r>
              <w:t>и в студенческих общежитиях БГУ</w:t>
            </w:r>
            <w:r w:rsidRPr="00C41362">
              <w:t xml:space="preserve"> </w:t>
            </w:r>
          </w:p>
          <w:p w:rsidR="003E6C7C" w:rsidRPr="00C41362" w:rsidRDefault="003E6C7C" w:rsidP="00DE5D04">
            <w:pPr>
              <w:numPr>
                <w:ilvl w:val="0"/>
                <w:numId w:val="9"/>
              </w:numPr>
              <w:jc w:val="both"/>
            </w:pPr>
            <w:r>
              <w:t>Проведение конкурсов «Лучшее общежитие», Лучшая комната/секция общежития», «Лучший этаж общежития»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сент</w:t>
            </w:r>
            <w:r w:rsidRPr="00C41362">
              <w:t>ябрь-ноябрь</w:t>
            </w:r>
            <w:r>
              <w:t xml:space="preserve"> 2021 г.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апрель 2022 г.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октябрь 2021г. </w:t>
            </w: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>
              <w:t>5</w:t>
            </w:r>
          </w:p>
        </w:tc>
        <w:tc>
          <w:tcPr>
            <w:tcW w:w="7737" w:type="dxa"/>
          </w:tcPr>
          <w:p w:rsidR="003E6C7C" w:rsidRDefault="003E6C7C" w:rsidP="00DE5D04">
            <w:pPr>
              <w:jc w:val="both"/>
            </w:pPr>
            <w:r w:rsidRPr="00C41362">
              <w:t>Профилактика употребления наркотиков</w:t>
            </w:r>
            <w:r>
              <w:t>, алкоголя, табака:</w:t>
            </w:r>
          </w:p>
          <w:p w:rsidR="003E6C7C" w:rsidRPr="00C41362" w:rsidRDefault="003E6C7C" w:rsidP="00DE5D04">
            <w:pPr>
              <w:numPr>
                <w:ilvl w:val="0"/>
                <w:numId w:val="26"/>
              </w:numPr>
              <w:jc w:val="both"/>
            </w:pPr>
            <w:r>
              <w:lastRenderedPageBreak/>
              <w:t xml:space="preserve">Лекторий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>, алкоголизма</w:t>
            </w:r>
          </w:p>
          <w:p w:rsidR="003E6C7C" w:rsidRDefault="003E6C7C" w:rsidP="00DE5D04">
            <w:pPr>
              <w:numPr>
                <w:ilvl w:val="0"/>
                <w:numId w:val="26"/>
              </w:numPr>
              <w:jc w:val="both"/>
            </w:pPr>
            <w:r>
              <w:t xml:space="preserve">Проведение </w:t>
            </w:r>
            <w:proofErr w:type="spellStart"/>
            <w:r>
              <w:t>наркотестирования</w:t>
            </w:r>
            <w:proofErr w:type="spellEnd"/>
            <w:r>
              <w:t xml:space="preserve"> студентов БГУ (социально-психологическое тестирование и медицинское обследование)</w:t>
            </w:r>
          </w:p>
          <w:p w:rsidR="003E6C7C" w:rsidRPr="00C41362" w:rsidRDefault="003E6C7C" w:rsidP="00DE5D04">
            <w:pPr>
              <w:numPr>
                <w:ilvl w:val="0"/>
                <w:numId w:val="26"/>
              </w:numPr>
              <w:jc w:val="both"/>
            </w:pPr>
            <w:r w:rsidRPr="00C41362">
              <w:t>Проведение  Дня донора в БГУ</w:t>
            </w:r>
            <w:r>
              <w:t>, донорских акций</w:t>
            </w:r>
            <w:r w:rsidRPr="00C41362">
              <w:t xml:space="preserve"> (по графику, согласованному с СПК)</w:t>
            </w:r>
          </w:p>
          <w:p w:rsidR="003E6C7C" w:rsidRDefault="003E6C7C" w:rsidP="00DE5D04">
            <w:pPr>
              <w:numPr>
                <w:ilvl w:val="0"/>
                <w:numId w:val="24"/>
              </w:numPr>
              <w:jc w:val="both"/>
            </w:pPr>
            <w:r w:rsidRPr="00C41362">
              <w:t>Университетская акция «Мы выбираем жизнь</w:t>
            </w:r>
            <w:r>
              <w:t>!</w:t>
            </w:r>
            <w:r w:rsidRPr="00C41362">
              <w:t xml:space="preserve">» по проблеме наркомании, </w:t>
            </w:r>
            <w:proofErr w:type="spellStart"/>
            <w:r w:rsidRPr="00C41362">
              <w:t>табакокурения</w:t>
            </w:r>
            <w:proofErr w:type="spellEnd"/>
            <w:r w:rsidRPr="00C41362">
              <w:t xml:space="preserve"> и алкоголизма</w:t>
            </w:r>
          </w:p>
          <w:p w:rsidR="003E6C7C" w:rsidRPr="00C41362" w:rsidRDefault="003E6C7C" w:rsidP="00DE5D04">
            <w:pPr>
              <w:numPr>
                <w:ilvl w:val="0"/>
                <w:numId w:val="24"/>
              </w:numPr>
              <w:jc w:val="both"/>
            </w:pPr>
            <w:r>
              <w:t>Единый день профилактики употребления наркотиков</w:t>
            </w:r>
          </w:p>
        </w:tc>
        <w:tc>
          <w:tcPr>
            <w:tcW w:w="2764" w:type="dxa"/>
          </w:tcPr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lastRenderedPageBreak/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>
              <w:lastRenderedPageBreak/>
              <w:t>6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both"/>
            </w:pPr>
            <w:r w:rsidRPr="00C41362">
              <w:t>Профилактика правонарушений в студенческой среде:</w:t>
            </w:r>
          </w:p>
          <w:p w:rsidR="003E6C7C" w:rsidRPr="00C41362" w:rsidRDefault="003E6C7C" w:rsidP="00DE5D04">
            <w:pPr>
              <w:numPr>
                <w:ilvl w:val="0"/>
                <w:numId w:val="10"/>
              </w:numPr>
              <w:jc w:val="both"/>
            </w:pPr>
            <w:r w:rsidRPr="00C41362">
              <w:t>Профилактические беседы среди студентов,</w:t>
            </w:r>
          </w:p>
          <w:p w:rsidR="003E6C7C" w:rsidRPr="00C41362" w:rsidRDefault="003E6C7C" w:rsidP="00DE5D04">
            <w:pPr>
              <w:numPr>
                <w:ilvl w:val="0"/>
                <w:numId w:val="10"/>
              </w:numPr>
              <w:jc w:val="both"/>
            </w:pPr>
            <w:r w:rsidRPr="00C41362">
              <w:t>Встреча студентов с руководящим составом МВД по РБ,</w:t>
            </w:r>
          </w:p>
          <w:p w:rsidR="003E6C7C" w:rsidRPr="00C41362" w:rsidRDefault="003E6C7C" w:rsidP="00DE5D04">
            <w:pPr>
              <w:numPr>
                <w:ilvl w:val="0"/>
                <w:numId w:val="10"/>
              </w:numPr>
              <w:jc w:val="both"/>
            </w:pPr>
            <w:r w:rsidRPr="00C41362">
              <w:t>Лекции по повышению правовой культуры и профилактике правонарушений среди студентов,</w:t>
            </w:r>
          </w:p>
          <w:p w:rsidR="003E6C7C" w:rsidRPr="00C41362" w:rsidRDefault="003E6C7C" w:rsidP="00DE5D04">
            <w:pPr>
              <w:numPr>
                <w:ilvl w:val="0"/>
                <w:numId w:val="10"/>
              </w:numPr>
              <w:jc w:val="both"/>
            </w:pPr>
            <w:r w:rsidRPr="00C41362">
              <w:t xml:space="preserve">Приём участкового уполномоченного </w:t>
            </w:r>
            <w:r>
              <w:t>полиции</w:t>
            </w:r>
            <w:r w:rsidRPr="00C41362">
              <w:t xml:space="preserve"> в БГУ,</w:t>
            </w:r>
          </w:p>
          <w:p w:rsidR="003E6C7C" w:rsidRPr="00C41362" w:rsidRDefault="003E6C7C" w:rsidP="00DE5D04">
            <w:pPr>
              <w:numPr>
                <w:ilvl w:val="0"/>
                <w:numId w:val="10"/>
              </w:numPr>
              <w:jc w:val="both"/>
            </w:pPr>
            <w:r>
              <w:t>Консультационная работа «</w:t>
            </w:r>
            <w:r w:rsidRPr="00C41362">
              <w:t>Клиники бесплатной юридической помощи»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ind w:left="360"/>
            </w:pPr>
            <w:r>
              <w:t>7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both"/>
            </w:pPr>
            <w:r w:rsidRPr="00C41362">
              <w:t>Меры по оздоровлению студентов:</w:t>
            </w:r>
          </w:p>
          <w:p w:rsidR="003E6C7C" w:rsidRPr="00C41362" w:rsidRDefault="003E6C7C" w:rsidP="00DE5D04">
            <w:pPr>
              <w:numPr>
                <w:ilvl w:val="0"/>
                <w:numId w:val="12"/>
              </w:numPr>
              <w:jc w:val="both"/>
            </w:pPr>
            <w:r w:rsidRPr="00C41362">
              <w:t>Проведение  Дня донора в БГУ (по графику, согласованному с СПК)</w:t>
            </w:r>
          </w:p>
          <w:p w:rsidR="003E6C7C" w:rsidRPr="00C41362" w:rsidRDefault="003E6C7C" w:rsidP="00DE5D04">
            <w:pPr>
              <w:numPr>
                <w:ilvl w:val="0"/>
                <w:numId w:val="12"/>
              </w:numPr>
              <w:jc w:val="both"/>
            </w:pPr>
            <w:r w:rsidRPr="00C41362">
              <w:t>Медосмотр студентов 1 курса (по графику, согласованному со здравпунктом)</w:t>
            </w:r>
          </w:p>
          <w:p w:rsidR="003E6C7C" w:rsidRPr="00C41362" w:rsidRDefault="003E6C7C" w:rsidP="00DE5D04">
            <w:pPr>
              <w:numPr>
                <w:ilvl w:val="0"/>
                <w:numId w:val="12"/>
              </w:numPr>
              <w:jc w:val="both"/>
            </w:pPr>
            <w:r w:rsidRPr="00C41362">
              <w:t>Акция «</w:t>
            </w:r>
            <w:proofErr w:type="spellStart"/>
            <w:r w:rsidRPr="00C41362">
              <w:t>Анти-СПИД</w:t>
            </w:r>
            <w:proofErr w:type="spellEnd"/>
            <w:r w:rsidRPr="00C41362">
              <w:t>» в форме проведения лекций на  факультетах</w:t>
            </w:r>
            <w:r>
              <w:t>/институтах</w:t>
            </w:r>
            <w:r w:rsidRPr="00C41362">
              <w:t xml:space="preserve"> БГУ</w:t>
            </w:r>
          </w:p>
          <w:p w:rsidR="003E6C7C" w:rsidRPr="00C41362" w:rsidRDefault="003E6C7C" w:rsidP="00DE5D04">
            <w:pPr>
              <w:numPr>
                <w:ilvl w:val="0"/>
                <w:numId w:val="12"/>
              </w:numPr>
              <w:jc w:val="both"/>
            </w:pPr>
            <w:r w:rsidRPr="00C41362">
              <w:t>Оздоровительный сезон для студентов</w:t>
            </w:r>
            <w:r>
              <w:t xml:space="preserve"> с выездом 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с</w:t>
            </w:r>
            <w:r w:rsidRPr="00C41362">
              <w:t>ентябрь</w:t>
            </w:r>
            <w:r>
              <w:t xml:space="preserve"> 2021г., март 2022г. </w:t>
            </w:r>
          </w:p>
          <w:p w:rsidR="003E6C7C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с</w:t>
            </w:r>
            <w:r w:rsidRPr="00C41362">
              <w:t>ентябрь</w:t>
            </w:r>
            <w:r>
              <w:t xml:space="preserve"> 2021г.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C41362" w:rsidRDefault="003E6C7C" w:rsidP="00DE5D04">
            <w:pPr>
              <w:jc w:val="center"/>
            </w:pPr>
          </w:p>
          <w:p w:rsidR="003E6C7C" w:rsidRPr="00C41362" w:rsidRDefault="003E6C7C" w:rsidP="00DE5D04">
            <w:pPr>
              <w:jc w:val="center"/>
            </w:pPr>
            <w:r>
              <w:t>и</w:t>
            </w:r>
            <w:r w:rsidRPr="00C41362">
              <w:t>юнь</w:t>
            </w:r>
            <w:r>
              <w:t>-июль  2022г.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c>
          <w:tcPr>
            <w:tcW w:w="18717" w:type="dxa"/>
            <w:gridSpan w:val="5"/>
            <w:tcBorders>
              <w:top w:val="nil"/>
              <w:left w:val="nil"/>
              <w:bottom w:val="nil"/>
            </w:tcBorders>
          </w:tcPr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Default="003E6C7C" w:rsidP="00DE5D04">
            <w:pPr>
              <w:rPr>
                <w:b/>
                <w:sz w:val="28"/>
                <w:szCs w:val="28"/>
              </w:rPr>
            </w:pPr>
          </w:p>
          <w:p w:rsidR="003E6C7C" w:rsidRPr="00C41362" w:rsidRDefault="003E6C7C" w:rsidP="00DE5D04"/>
        </w:tc>
        <w:tc>
          <w:tcPr>
            <w:tcW w:w="3604" w:type="dxa"/>
          </w:tcPr>
          <w:p w:rsidR="003E6C7C" w:rsidRPr="00C41362" w:rsidRDefault="003E6C7C" w:rsidP="00DE5D04"/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5113" w:type="dxa"/>
            <w:gridSpan w:val="4"/>
          </w:tcPr>
          <w:p w:rsidR="003E6C7C" w:rsidRDefault="003E6C7C" w:rsidP="00DE5D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Направление экологического воспитания</w:t>
            </w:r>
          </w:p>
        </w:tc>
      </w:tr>
      <w:tr w:rsidR="003E6C7C" w:rsidRPr="00C41362" w:rsidTr="00DE5D04">
        <w:trPr>
          <w:gridAfter w:val="3"/>
          <w:wAfter w:w="10812" w:type="dxa"/>
        </w:trPr>
        <w:tc>
          <w:tcPr>
            <w:tcW w:w="1008" w:type="dxa"/>
          </w:tcPr>
          <w:p w:rsidR="003E6C7C" w:rsidRPr="00C41362" w:rsidRDefault="003E6C7C" w:rsidP="00DE5D04">
            <w:pPr>
              <w:ind w:left="360"/>
            </w:pPr>
            <w:r w:rsidRPr="00C41362">
              <w:t>№</w:t>
            </w:r>
          </w:p>
        </w:tc>
        <w:tc>
          <w:tcPr>
            <w:tcW w:w="7737" w:type="dxa"/>
          </w:tcPr>
          <w:p w:rsidR="003E6C7C" w:rsidRPr="00C41362" w:rsidRDefault="003E6C7C" w:rsidP="00DE5D04">
            <w:pPr>
              <w:jc w:val="center"/>
            </w:pPr>
            <w:r w:rsidRPr="00C41362">
              <w:t>Содержание работы</w:t>
            </w:r>
          </w:p>
        </w:tc>
        <w:tc>
          <w:tcPr>
            <w:tcW w:w="2764" w:type="dxa"/>
          </w:tcPr>
          <w:p w:rsidR="003E6C7C" w:rsidRPr="00C41362" w:rsidRDefault="003E6C7C" w:rsidP="00DE5D04">
            <w:pPr>
              <w:jc w:val="center"/>
            </w:pPr>
            <w:r w:rsidRPr="00C41362">
              <w:t xml:space="preserve">Сроки </w:t>
            </w:r>
          </w:p>
        </w:tc>
        <w:tc>
          <w:tcPr>
            <w:tcW w:w="3604" w:type="dxa"/>
          </w:tcPr>
          <w:p w:rsidR="003E6C7C" w:rsidRDefault="003E6C7C" w:rsidP="00DE5D04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за </w:t>
            </w:r>
            <w:r w:rsidRPr="002652FF">
              <w:rPr>
                <w:sz w:val="28"/>
                <w:szCs w:val="28"/>
              </w:rPr>
              <w:t xml:space="preserve">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  <w:tr w:rsidR="003E6C7C" w:rsidRPr="00C41362" w:rsidTr="00DE5D04">
        <w:trPr>
          <w:gridAfter w:val="3"/>
          <w:wAfter w:w="10812" w:type="dxa"/>
          <w:trHeight w:val="2030"/>
        </w:trPr>
        <w:tc>
          <w:tcPr>
            <w:tcW w:w="1008" w:type="dxa"/>
            <w:tcBorders>
              <w:bottom w:val="single" w:sz="4" w:space="0" w:color="auto"/>
            </w:tcBorders>
          </w:tcPr>
          <w:p w:rsidR="003E6C7C" w:rsidRDefault="003E6C7C" w:rsidP="00DE5D04">
            <w:pPr>
              <w:ind w:left="360"/>
            </w:pPr>
            <w:r>
              <w:t>1</w:t>
            </w:r>
          </w:p>
        </w:tc>
        <w:tc>
          <w:tcPr>
            <w:tcW w:w="7737" w:type="dxa"/>
            <w:tcBorders>
              <w:bottom w:val="single" w:sz="4" w:space="0" w:color="auto"/>
            </w:tcBorders>
          </w:tcPr>
          <w:p w:rsidR="003E6C7C" w:rsidRDefault="003E6C7C" w:rsidP="00DE5D04">
            <w:pPr>
              <w:jc w:val="both"/>
            </w:pPr>
            <w:r>
              <w:t>Формирование личностного отношения  к сохранению окружающей среды:</w:t>
            </w:r>
          </w:p>
          <w:p w:rsidR="003E6C7C" w:rsidRDefault="003E6C7C" w:rsidP="00DE5D04">
            <w:pPr>
              <w:numPr>
                <w:ilvl w:val="0"/>
                <w:numId w:val="20"/>
              </w:numPr>
              <w:jc w:val="both"/>
            </w:pPr>
            <w:r>
              <w:t>Субботники по уборке территорий района, города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Проведение субботников в помещениях и на территории БГУ</w:t>
            </w:r>
          </w:p>
          <w:p w:rsidR="003E6C7C" w:rsidRPr="00C41362" w:rsidRDefault="003E6C7C" w:rsidP="00DE5D04">
            <w:pPr>
              <w:numPr>
                <w:ilvl w:val="0"/>
                <w:numId w:val="21"/>
              </w:numPr>
              <w:jc w:val="both"/>
            </w:pPr>
            <w:r w:rsidRPr="00C41362">
              <w:t>Участие в общегородских экологических акциях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Месячник по подготовке территории города к осенне-зимнему периоду 2021-2022 гг.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Конференции, круглые столы по экологии, встречи с экологами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Просмотр кинофильмов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Олимпиады по экологии</w:t>
            </w:r>
          </w:p>
          <w:p w:rsidR="003E6C7C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Экскурсии, походы, тематические выставки</w:t>
            </w:r>
          </w:p>
          <w:p w:rsidR="003E6C7C" w:rsidRPr="006E522E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t>Проведение «Всемирного дня отказа от курения»</w:t>
            </w:r>
          </w:p>
          <w:p w:rsidR="003E6C7C" w:rsidRPr="006434EE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rPr>
                <w:color w:val="000000"/>
                <w:shd w:val="clear" w:color="auto" w:fill="FFFFFF"/>
              </w:rPr>
              <w:t>Традиционное участие в акции «Мы за чистый Байкал!»</w:t>
            </w:r>
            <w:bookmarkStart w:id="0" w:name="_GoBack"/>
            <w:bookmarkEnd w:id="0"/>
          </w:p>
          <w:p w:rsidR="003E6C7C" w:rsidRPr="006E522E" w:rsidRDefault="003E6C7C" w:rsidP="00DE5D04">
            <w:pPr>
              <w:numPr>
                <w:ilvl w:val="0"/>
                <w:numId w:val="21"/>
              </w:numPr>
              <w:jc w:val="both"/>
            </w:pPr>
            <w:r>
              <w:rPr>
                <w:color w:val="000000"/>
                <w:shd w:val="clear" w:color="auto" w:fill="FFFFFF"/>
              </w:rPr>
              <w:t xml:space="preserve">Экологический фестиваль </w:t>
            </w:r>
          </w:p>
        </w:tc>
        <w:tc>
          <w:tcPr>
            <w:tcW w:w="2764" w:type="dxa"/>
          </w:tcPr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Default="003E6C7C" w:rsidP="00DE5D04">
            <w:pPr>
              <w:jc w:val="center"/>
            </w:pPr>
          </w:p>
          <w:p w:rsidR="003E6C7C" w:rsidRDefault="003E6C7C" w:rsidP="00DE5D04">
            <w:pPr>
              <w:jc w:val="center"/>
            </w:pPr>
            <w:r>
              <w:t>сентябрь-октябрь 2021г.</w:t>
            </w:r>
          </w:p>
          <w:p w:rsidR="003E6C7C" w:rsidRDefault="003E6C7C" w:rsidP="00DE5D04"/>
          <w:p w:rsidR="003E6C7C" w:rsidRDefault="003E6C7C" w:rsidP="00DE5D04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  <w:p w:rsidR="003E6C7C" w:rsidRPr="006E522E" w:rsidRDefault="003E6C7C" w:rsidP="00DE5D04"/>
        </w:tc>
        <w:tc>
          <w:tcPr>
            <w:tcW w:w="3604" w:type="dxa"/>
            <w:tcBorders>
              <w:bottom w:val="single" w:sz="4" w:space="0" w:color="auto"/>
            </w:tcBorders>
          </w:tcPr>
          <w:p w:rsidR="003E6C7C" w:rsidRPr="00C41362" w:rsidRDefault="003E6C7C" w:rsidP="00DE5D04">
            <w:pPr>
              <w:jc w:val="center"/>
            </w:pPr>
            <w:r>
              <w:rPr>
                <w:sz w:val="28"/>
                <w:szCs w:val="28"/>
              </w:rPr>
              <w:t>З</w:t>
            </w:r>
            <w:r w:rsidRPr="002652F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и </w:t>
            </w:r>
            <w:r w:rsidRPr="002652FF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екан</w:t>
            </w:r>
            <w:r w:rsidRPr="002652FF">
              <w:rPr>
                <w:sz w:val="28"/>
                <w:szCs w:val="28"/>
              </w:rPr>
              <w:t xml:space="preserve">а по ВР, </w:t>
            </w:r>
            <w:r>
              <w:rPr>
                <w:sz w:val="28"/>
                <w:szCs w:val="28"/>
              </w:rPr>
              <w:t>кураторы, Ф</w:t>
            </w:r>
            <w:r w:rsidRPr="002652FF">
              <w:rPr>
                <w:sz w:val="28"/>
                <w:szCs w:val="28"/>
              </w:rPr>
              <w:t>ССУ</w:t>
            </w:r>
            <w:r>
              <w:rPr>
                <w:sz w:val="28"/>
                <w:szCs w:val="28"/>
              </w:rPr>
              <w:t>, профком</w:t>
            </w:r>
          </w:p>
        </w:tc>
      </w:tr>
    </w:tbl>
    <w:p w:rsidR="003E6C7C" w:rsidRDefault="003E6C7C" w:rsidP="003E6C7C"/>
    <w:p w:rsidR="003E6C7C" w:rsidRDefault="003E6C7C" w:rsidP="003E6C7C"/>
    <w:p w:rsidR="003E6C7C" w:rsidRDefault="003E6C7C" w:rsidP="003E6C7C"/>
    <w:p w:rsidR="003E6C7C" w:rsidRDefault="003E6C7C" w:rsidP="003E6C7C"/>
    <w:p w:rsidR="007F053F" w:rsidRDefault="007F053F"/>
    <w:sectPr w:rsidR="007F053F" w:rsidSect="003B7144">
      <w:pgSz w:w="16838" w:h="11906" w:orient="landscape"/>
      <w:pgMar w:top="1258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D8"/>
    <w:multiLevelType w:val="hybridMultilevel"/>
    <w:tmpl w:val="600645FC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026A39B5"/>
    <w:multiLevelType w:val="hybridMultilevel"/>
    <w:tmpl w:val="27E260EC"/>
    <w:lvl w:ilvl="0" w:tplc="50F2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04359"/>
    <w:multiLevelType w:val="hybridMultilevel"/>
    <w:tmpl w:val="01E61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74A91"/>
    <w:multiLevelType w:val="hybridMultilevel"/>
    <w:tmpl w:val="3528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27315"/>
    <w:multiLevelType w:val="hybridMultilevel"/>
    <w:tmpl w:val="5D3AF0AE"/>
    <w:lvl w:ilvl="0" w:tplc="50F2A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B60D1"/>
    <w:multiLevelType w:val="hybridMultilevel"/>
    <w:tmpl w:val="61BE4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626"/>
    <w:multiLevelType w:val="hybridMultilevel"/>
    <w:tmpl w:val="D06EB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D02AC7"/>
    <w:multiLevelType w:val="hybridMultilevel"/>
    <w:tmpl w:val="7FECE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06CCA"/>
    <w:multiLevelType w:val="hybridMultilevel"/>
    <w:tmpl w:val="9A02E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72290"/>
    <w:multiLevelType w:val="hybridMultilevel"/>
    <w:tmpl w:val="25C20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66BE6"/>
    <w:multiLevelType w:val="hybridMultilevel"/>
    <w:tmpl w:val="4FD64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A08C3"/>
    <w:multiLevelType w:val="hybridMultilevel"/>
    <w:tmpl w:val="C8E6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94452"/>
    <w:multiLevelType w:val="hybridMultilevel"/>
    <w:tmpl w:val="666A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70D3"/>
    <w:multiLevelType w:val="hybridMultilevel"/>
    <w:tmpl w:val="8C341630"/>
    <w:lvl w:ilvl="0" w:tplc="4330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633A6"/>
    <w:multiLevelType w:val="hybridMultilevel"/>
    <w:tmpl w:val="2DB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F6CEF"/>
    <w:multiLevelType w:val="hybridMultilevel"/>
    <w:tmpl w:val="9A4865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E87218"/>
    <w:multiLevelType w:val="hybridMultilevel"/>
    <w:tmpl w:val="46882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431DF2"/>
    <w:multiLevelType w:val="hybridMultilevel"/>
    <w:tmpl w:val="67CEE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C6C14"/>
    <w:multiLevelType w:val="hybridMultilevel"/>
    <w:tmpl w:val="27F67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16704"/>
    <w:multiLevelType w:val="hybridMultilevel"/>
    <w:tmpl w:val="CF5C9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C60A46"/>
    <w:multiLevelType w:val="hybridMultilevel"/>
    <w:tmpl w:val="C1508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2F1A71"/>
    <w:multiLevelType w:val="hybridMultilevel"/>
    <w:tmpl w:val="4DF4D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D40D5"/>
    <w:multiLevelType w:val="hybridMultilevel"/>
    <w:tmpl w:val="FEDE1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6B19C4"/>
    <w:multiLevelType w:val="hybridMultilevel"/>
    <w:tmpl w:val="3022D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D095C"/>
    <w:multiLevelType w:val="hybridMultilevel"/>
    <w:tmpl w:val="A4386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06001"/>
    <w:multiLevelType w:val="hybridMultilevel"/>
    <w:tmpl w:val="8384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F1D80"/>
    <w:multiLevelType w:val="hybridMultilevel"/>
    <w:tmpl w:val="EC46B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80298"/>
    <w:multiLevelType w:val="hybridMultilevel"/>
    <w:tmpl w:val="3BB0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73586"/>
    <w:multiLevelType w:val="hybridMultilevel"/>
    <w:tmpl w:val="B12E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92BD5"/>
    <w:multiLevelType w:val="hybridMultilevel"/>
    <w:tmpl w:val="8C261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3962F0"/>
    <w:multiLevelType w:val="hybridMultilevel"/>
    <w:tmpl w:val="18C6E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34545"/>
    <w:multiLevelType w:val="hybridMultilevel"/>
    <w:tmpl w:val="48F6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3"/>
  </w:num>
  <w:num w:numId="5">
    <w:abstractNumId w:val="0"/>
  </w:num>
  <w:num w:numId="6">
    <w:abstractNumId w:val="18"/>
  </w:num>
  <w:num w:numId="7">
    <w:abstractNumId w:val="29"/>
  </w:num>
  <w:num w:numId="8">
    <w:abstractNumId w:val="21"/>
  </w:num>
  <w:num w:numId="9">
    <w:abstractNumId w:val="3"/>
  </w:num>
  <w:num w:numId="10">
    <w:abstractNumId w:val="2"/>
  </w:num>
  <w:num w:numId="11">
    <w:abstractNumId w:val="27"/>
  </w:num>
  <w:num w:numId="12">
    <w:abstractNumId w:val="17"/>
  </w:num>
  <w:num w:numId="13">
    <w:abstractNumId w:val="10"/>
  </w:num>
  <w:num w:numId="14">
    <w:abstractNumId w:val="30"/>
  </w:num>
  <w:num w:numId="15">
    <w:abstractNumId w:val="5"/>
  </w:num>
  <w:num w:numId="16">
    <w:abstractNumId w:val="9"/>
  </w:num>
  <w:num w:numId="17">
    <w:abstractNumId w:val="28"/>
  </w:num>
  <w:num w:numId="18">
    <w:abstractNumId w:val="24"/>
  </w:num>
  <w:num w:numId="19">
    <w:abstractNumId w:val="26"/>
  </w:num>
  <w:num w:numId="20">
    <w:abstractNumId w:val="4"/>
  </w:num>
  <w:num w:numId="21">
    <w:abstractNumId w:val="1"/>
  </w:num>
  <w:num w:numId="22">
    <w:abstractNumId w:val="8"/>
  </w:num>
  <w:num w:numId="23">
    <w:abstractNumId w:val="25"/>
  </w:num>
  <w:num w:numId="24">
    <w:abstractNumId w:val="11"/>
  </w:num>
  <w:num w:numId="25">
    <w:abstractNumId w:val="12"/>
  </w:num>
  <w:num w:numId="26">
    <w:abstractNumId w:val="31"/>
  </w:num>
  <w:num w:numId="27">
    <w:abstractNumId w:val="6"/>
  </w:num>
  <w:num w:numId="28">
    <w:abstractNumId w:val="19"/>
  </w:num>
  <w:num w:numId="29">
    <w:abstractNumId w:val="20"/>
  </w:num>
  <w:num w:numId="30">
    <w:abstractNumId w:val="15"/>
  </w:num>
  <w:num w:numId="31">
    <w:abstractNumId w:val="2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C7C"/>
    <w:rsid w:val="003E6C7C"/>
    <w:rsid w:val="007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C7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6C7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E6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6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C7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7C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3E6C7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3E6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3E6C7C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3E6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E6C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3185</Words>
  <Characters>18160</Characters>
  <Application>Microsoft Office Word</Application>
  <DocSecurity>0</DocSecurity>
  <Lines>151</Lines>
  <Paragraphs>42</Paragraphs>
  <ScaleCrop>false</ScaleCrop>
  <Company/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2021-12-27T05:29:00Z</dcterms:created>
  <dcterms:modified xsi:type="dcterms:W3CDTF">2021-12-27T05:32:00Z</dcterms:modified>
</cp:coreProperties>
</file>