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959"/>
        <w:gridCol w:w="1984"/>
        <w:gridCol w:w="3544"/>
        <w:gridCol w:w="784"/>
        <w:gridCol w:w="31"/>
        <w:gridCol w:w="603"/>
        <w:gridCol w:w="212"/>
        <w:gridCol w:w="780"/>
        <w:gridCol w:w="35"/>
        <w:gridCol w:w="815"/>
      </w:tblGrid>
      <w:tr w:rsidR="00A70C66" w:rsidTr="00A70C66">
        <w:trPr>
          <w:trHeight w:val="983"/>
        </w:trPr>
        <w:tc>
          <w:tcPr>
            <w:tcW w:w="9747" w:type="dxa"/>
            <w:gridSpan w:val="10"/>
            <w:shd w:val="clear" w:color="auto" w:fill="C00000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C66">
              <w:rPr>
                <w:rFonts w:ascii="Times New Roman" w:hAnsi="Times New Roman" w:cs="Times New Roman"/>
                <w:b/>
                <w:sz w:val="32"/>
                <w:szCs w:val="32"/>
              </w:rPr>
              <w:t>Ре</w:t>
            </w:r>
            <w:r w:rsidR="005E5062">
              <w:rPr>
                <w:rFonts w:ascii="Times New Roman" w:hAnsi="Times New Roman" w:cs="Times New Roman"/>
                <w:b/>
                <w:sz w:val="32"/>
                <w:szCs w:val="32"/>
              </w:rPr>
              <w:t>зультаты анкетирования преподавателей</w:t>
            </w:r>
            <w:r w:rsidRPr="00A70C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БГУ</w:t>
            </w:r>
          </w:p>
        </w:tc>
      </w:tr>
      <w:tr w:rsidR="00A70C66" w:rsidTr="00A8205A">
        <w:tc>
          <w:tcPr>
            <w:tcW w:w="959" w:type="dxa"/>
            <w:vMerge w:val="restart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</w:rPr>
            </w:pPr>
            <w:r w:rsidRPr="00A70C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</w:rPr>
            </w:pPr>
            <w:r w:rsidRPr="00A70C66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544" w:type="dxa"/>
            <w:vMerge w:val="restart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</w:rPr>
            </w:pPr>
            <w:r w:rsidRPr="00A70C66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3260" w:type="dxa"/>
            <w:gridSpan w:val="7"/>
            <w:vAlign w:val="center"/>
          </w:tcPr>
          <w:p w:rsidR="00A70C66" w:rsidRPr="00A70C66" w:rsidRDefault="00A70C66" w:rsidP="00A70C66">
            <w:pPr>
              <w:jc w:val="center"/>
              <w:rPr>
                <w:rFonts w:ascii="Times New Roman" w:hAnsi="Times New Roman" w:cs="Times New Roman"/>
              </w:rPr>
            </w:pPr>
            <w:r w:rsidRPr="00A70C66">
              <w:rPr>
                <w:rFonts w:ascii="Times New Roman" w:hAnsi="Times New Roman" w:cs="Times New Roman"/>
              </w:rPr>
              <w:t>Уровень удовлетворенности</w:t>
            </w:r>
          </w:p>
        </w:tc>
      </w:tr>
      <w:tr w:rsidR="00A70C66" w:rsidTr="00A8205A">
        <w:tc>
          <w:tcPr>
            <w:tcW w:w="959" w:type="dxa"/>
            <w:vMerge/>
            <w:shd w:val="clear" w:color="auto" w:fill="FFFFFF" w:themeFill="background1"/>
          </w:tcPr>
          <w:p w:rsidR="00A70C66" w:rsidRPr="00A70C66" w:rsidRDefault="00A70C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70C66" w:rsidRPr="00A70C66" w:rsidRDefault="00A70C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A70C66" w:rsidRPr="00A70C66" w:rsidRDefault="00A70C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tcBorders>
              <w:bottom w:val="single" w:sz="4" w:space="0" w:color="000000" w:themeColor="text1"/>
            </w:tcBorders>
            <w:vAlign w:val="center"/>
          </w:tcPr>
          <w:p w:rsidR="00A70C66" w:rsidRPr="00A70C66" w:rsidRDefault="00A70C66" w:rsidP="00A70C6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Да, полностью</w:t>
            </w:r>
          </w:p>
        </w:tc>
        <w:tc>
          <w:tcPr>
            <w:tcW w:w="6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0C66" w:rsidRPr="00A70C66" w:rsidRDefault="00A70C66" w:rsidP="00A70C6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Частично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0C66" w:rsidRPr="00A70C66" w:rsidRDefault="00A70C66" w:rsidP="00A70C6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Нет, не удовлетворе</w:t>
            </w:r>
            <w:proofErr w:type="gramStart"/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н(</w:t>
            </w:r>
            <w:proofErr w:type="gramEnd"/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а)</w:t>
            </w:r>
          </w:p>
        </w:tc>
        <w:tc>
          <w:tcPr>
            <w:tcW w:w="8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0C66" w:rsidRPr="00A70C66" w:rsidRDefault="00A70C66" w:rsidP="00A70C6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70C66">
              <w:rPr>
                <w:rFonts w:ascii="Times New Roman" w:hAnsi="Times New Roman" w:cs="Times New Roman"/>
                <w:sz w:val="10"/>
                <w:szCs w:val="10"/>
              </w:rPr>
              <w:t>Затрудняюсь ответить</w:t>
            </w:r>
          </w:p>
        </w:tc>
      </w:tr>
      <w:tr w:rsidR="00D07178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F871F9" w:rsidRDefault="00D07178" w:rsidP="00A70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C66">
              <w:rPr>
                <w:rFonts w:ascii="Times New Roman" w:hAnsi="Times New Roman" w:cs="Times New Roman"/>
                <w:b/>
              </w:rPr>
              <w:t>Институт математики, физики и компьютерных наук</w:t>
            </w: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01.03.02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3544" w:type="dxa"/>
          </w:tcPr>
          <w:p w:rsidR="00D07178" w:rsidRPr="00A8205A" w:rsidRDefault="00D07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 моделирование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985739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50,0 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F871F9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  <w:r w:rsidR="00D0717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07178" w:rsidRPr="00F871F9">
              <w:rPr>
                <w:rFonts w:ascii="Times New Roman" w:hAnsi="Times New Roman" w:cs="Times New Roman"/>
                <w:b/>
              </w:rPr>
              <w:t>,0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 моделирование и вычислительная математика</w:t>
            </w:r>
          </w:p>
        </w:tc>
        <w:tc>
          <w:tcPr>
            <w:tcW w:w="815" w:type="dxa"/>
            <w:gridSpan w:val="2"/>
            <w:vMerge/>
          </w:tcPr>
          <w:p w:rsidR="00D07178" w:rsidRPr="00A70C66" w:rsidRDefault="00D0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D07178" w:rsidRPr="00A70C66" w:rsidRDefault="00D07178">
            <w:pPr>
              <w:rPr>
                <w:rFonts w:ascii="Times New Roman" w:hAnsi="Times New Roman" w:cs="Times New Roman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Математическое, компьютерное моделирование искусственный интеллект и информационные технологии</w:t>
            </w: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 и компьютерное моделирование. Автоматизированные информационные системы</w:t>
            </w: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Системы искусственного интеллекта</w:t>
            </w: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D07178" w:rsidRPr="00A70C66" w:rsidRDefault="00D07178" w:rsidP="005A457B">
            <w:pPr>
              <w:rPr>
                <w:rFonts w:ascii="Times New Roman" w:hAnsi="Times New Roman" w:cs="Times New Roman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02.03.03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Методы и технологии искусственного интеллекта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и базы данных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Интеллектуальные системы и базы данных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249"/>
        </w:trPr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Физика конденсированного состояния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562"/>
        </w:trPr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Вычислительная физика конденсированного состояния и живых систем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Информационные системы и технологии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Информационные системы и технологии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  <w:shd w:val="clear" w:color="auto" w:fill="FFFFFF"/>
              </w:rPr>
              <w:t>Информационные технологии в технических системах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09.03.03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Прикладная информатика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Проектирование и внедрение информационных систем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459"/>
        </w:trPr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  <w:shd w:val="clear" w:color="auto" w:fill="FFFFFF"/>
              </w:rPr>
              <w:t>Администрирование сетей и безопасность информационных систем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13.03.03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Энергетическое машиностроение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Двигатели внутреннего сгорания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27.03.05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Инноватика</w:t>
            </w:r>
            <w:proofErr w:type="spellEnd"/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Инновации в наукоемких производствах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378"/>
        </w:trPr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Педагогическое образование 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Merge w:val="restart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 (с двумя профилями)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Математика и физика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Физика и информатика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Физика и математика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01.04.01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Математическое моделирование и разработка программного обеспечения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  <w:shd w:val="clear" w:color="auto" w:fill="FFFFFF"/>
              </w:rPr>
              <w:t>Математическое моделирование и системы управления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01.04.02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Математическое и компьютерное моделирование. Автоматизированные информационные системы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340"/>
        </w:trPr>
        <w:tc>
          <w:tcPr>
            <w:tcW w:w="959" w:type="dxa"/>
            <w:vMerge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A8205A" w:rsidRDefault="003028A5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Дискретная математика и математическое образование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03.04.02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Физика конденсированного состояния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617"/>
        </w:trPr>
        <w:tc>
          <w:tcPr>
            <w:tcW w:w="959" w:type="dxa"/>
            <w:vMerge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A8205A" w:rsidRDefault="003028A5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  <w:shd w:val="clear" w:color="auto" w:fill="FFFFFF"/>
              </w:rPr>
              <w:t>Компьютерные технологии и моделирование процессов в физике конденсированного состояния и живых систем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985739">
        <w:trPr>
          <w:trHeight w:val="378"/>
        </w:trPr>
        <w:tc>
          <w:tcPr>
            <w:tcW w:w="959" w:type="dxa"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13.04.03</w:t>
            </w:r>
          </w:p>
        </w:tc>
        <w:tc>
          <w:tcPr>
            <w:tcW w:w="1984" w:type="dxa"/>
            <w:vAlign w:val="center"/>
          </w:tcPr>
          <w:p w:rsidR="003028A5" w:rsidRPr="00A8205A" w:rsidRDefault="003028A5" w:rsidP="00A82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5A">
              <w:rPr>
                <w:rFonts w:ascii="Times New Roman" w:hAnsi="Times New Roman" w:cs="Times New Roman"/>
                <w:sz w:val="16"/>
                <w:szCs w:val="16"/>
              </w:rPr>
              <w:t>Энергетическое машиностроение</w:t>
            </w:r>
          </w:p>
        </w:tc>
        <w:tc>
          <w:tcPr>
            <w:tcW w:w="3544" w:type="dxa"/>
            <w:vAlign w:val="center"/>
          </w:tcPr>
          <w:p w:rsidR="003028A5" w:rsidRPr="00A8205A" w:rsidRDefault="003028A5" w:rsidP="00A8205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A8205A">
              <w:rPr>
                <w:sz w:val="16"/>
                <w:szCs w:val="16"/>
              </w:rPr>
              <w:t>Двигатели внутреннего сгорания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F871F9" w:rsidRDefault="00D07178" w:rsidP="00F87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1F9">
              <w:rPr>
                <w:rFonts w:ascii="Times New Roman" w:hAnsi="Times New Roman" w:cs="Times New Roman"/>
                <w:b/>
              </w:rPr>
              <w:t>Институт естественных наук</w:t>
            </w: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Неорганическая химия и химия координационных соединений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F871F9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  <w:r w:rsidR="00D0717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F871F9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  <w:r w:rsidR="00D0717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F871F9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Органическая и биоорганическая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Теоретическая и прикладная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05.03.01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Геология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05.03.02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Экономическая и социальная география, региональный туризм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05.03.06</w:t>
            </w:r>
          </w:p>
        </w:tc>
        <w:tc>
          <w:tcPr>
            <w:tcW w:w="1984" w:type="dxa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3544" w:type="dxa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Экологический мониторинг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Общая биология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A8205A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Управление биологическими системами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21.03.02</w:t>
            </w:r>
          </w:p>
        </w:tc>
        <w:tc>
          <w:tcPr>
            <w:tcW w:w="198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Землеустройство и кадастры</w:t>
            </w:r>
          </w:p>
        </w:tc>
        <w:tc>
          <w:tcPr>
            <w:tcW w:w="3544" w:type="dxa"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 недвижимости и управление территориями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21.03.03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 xml:space="preserve">Геодезия и дистанционное </w:t>
            </w:r>
            <w:r w:rsidRPr="00F871F9">
              <w:rPr>
                <w:sz w:val="16"/>
                <w:szCs w:val="16"/>
              </w:rPr>
              <w:lastRenderedPageBreak/>
              <w:t>зондирование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lastRenderedPageBreak/>
              <w:t>Геодезия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44.03.01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Биология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F8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F871F9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Биология и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04.04.01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Химия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Неорганическая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F871F9" w:rsidRDefault="00D07178" w:rsidP="005A457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BB7B3D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Органическая химия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F871F9" w:rsidRDefault="00D07178" w:rsidP="005A457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BB7B3D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Химия окружающей среды, химическая экспертиза и экологическая безопасность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Перспективные соединения и материалы на их основе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05.04.01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Геология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 xml:space="preserve">Петрология, геодинамика, </w:t>
            </w:r>
            <w:proofErr w:type="spellStart"/>
            <w:r w:rsidRPr="00F871F9">
              <w:rPr>
                <w:sz w:val="16"/>
                <w:szCs w:val="16"/>
              </w:rPr>
              <w:t>рудогенез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05.04.02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География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Экономическая и социальная география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Пространственное развитие регионов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B81F99">
        <w:trPr>
          <w:trHeight w:val="384"/>
        </w:trPr>
        <w:tc>
          <w:tcPr>
            <w:tcW w:w="959" w:type="dxa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05.04.06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</w:p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Природопользование и региональное развитие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06.04.01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Биология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Общая биология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545" w:rsidTr="002A6545">
        <w:trPr>
          <w:trHeight w:val="210"/>
        </w:trPr>
        <w:tc>
          <w:tcPr>
            <w:tcW w:w="959" w:type="dxa"/>
            <w:vMerge/>
            <w:vAlign w:val="center"/>
          </w:tcPr>
          <w:p w:rsidR="002A6545" w:rsidRPr="00F871F9" w:rsidRDefault="002A6545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A6545" w:rsidRPr="00F871F9" w:rsidRDefault="002A6545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A6545" w:rsidRPr="00F871F9" w:rsidRDefault="002A654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  <w:shd w:val="clear" w:color="auto" w:fill="FFFFFF"/>
              </w:rPr>
              <w:t>Интродукция лекарственных растений</w:t>
            </w: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F871F9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F9">
              <w:rPr>
                <w:rFonts w:ascii="Times New Roman" w:hAnsi="Times New Roman" w:cs="Times New Roman"/>
                <w:sz w:val="16"/>
                <w:szCs w:val="16"/>
              </w:rPr>
              <w:t>21.04.02</w:t>
            </w:r>
          </w:p>
        </w:tc>
        <w:tc>
          <w:tcPr>
            <w:tcW w:w="198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Землеустройство и кадастры</w:t>
            </w:r>
          </w:p>
        </w:tc>
        <w:tc>
          <w:tcPr>
            <w:tcW w:w="3544" w:type="dxa"/>
            <w:vAlign w:val="center"/>
          </w:tcPr>
          <w:p w:rsidR="00D07178" w:rsidRPr="00F871F9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F871F9">
              <w:rPr>
                <w:sz w:val="16"/>
                <w:szCs w:val="16"/>
              </w:rPr>
              <w:t>Охрана и использование земельных ресурсов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518"/>
        </w:trPr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BB7B3D" w:rsidRDefault="00D07178" w:rsidP="00BB7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0AA">
              <w:rPr>
                <w:rFonts w:ascii="Times New Roman" w:hAnsi="Times New Roman" w:cs="Times New Roman"/>
                <w:b/>
              </w:rPr>
              <w:t>Институт истории и филологии</w:t>
            </w:r>
          </w:p>
        </w:tc>
      </w:tr>
      <w:tr w:rsidR="00D07178" w:rsidTr="00D07178">
        <w:trPr>
          <w:trHeight w:val="397"/>
        </w:trPr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39.03.01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Социология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Социальная теория и прикладное социальное знание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985739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985739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07178" w:rsidRPr="00BB7B3D">
              <w:rPr>
                <w:rFonts w:ascii="Times New Roman" w:hAnsi="Times New Roman" w:cs="Times New Roman"/>
                <w:b/>
              </w:rPr>
              <w:t>,0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41.03.04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Политология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Сравнительная политология, политическая </w:t>
            </w:r>
            <w:proofErr w:type="spellStart"/>
            <w:r w:rsidRPr="00BB7B3D">
              <w:rPr>
                <w:sz w:val="16"/>
                <w:szCs w:val="16"/>
              </w:rPr>
              <w:t>регионалистика</w:t>
            </w:r>
            <w:proofErr w:type="spellEnd"/>
            <w:r w:rsidRPr="00BB7B3D">
              <w:rPr>
                <w:sz w:val="16"/>
                <w:szCs w:val="16"/>
              </w:rPr>
              <w:t xml:space="preserve"> и </w:t>
            </w:r>
            <w:proofErr w:type="spellStart"/>
            <w:r w:rsidRPr="00BB7B3D">
              <w:rPr>
                <w:sz w:val="16"/>
                <w:szCs w:val="16"/>
              </w:rPr>
              <w:t>этнополитика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41.03.05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Международные отношения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Трансграничные связи российских регионов во внутренней Азии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42.03.01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Реклама и связи с общественностью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Реклама и связи с общественностью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42.03.02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Журналистика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Региональные </w:t>
            </w:r>
            <w:proofErr w:type="spellStart"/>
            <w:r w:rsidRPr="00BB7B3D">
              <w:rPr>
                <w:sz w:val="16"/>
                <w:szCs w:val="16"/>
              </w:rPr>
              <w:t>медиасистемы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rPr>
          <w:trHeight w:val="210"/>
        </w:trPr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Газетное дело и интернет-журналистика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истории в средней школе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 и обществознание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Английский язык и немецкий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Иностранные языки (английский и французский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Иностранные языки (немецкий и английский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 и обществознание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Родной язык и литература и монгольский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Родной язык и литература и русский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Родной язык, литература и русский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rFonts w:eastAsia="Tahoma"/>
                <w:sz w:val="16"/>
                <w:szCs w:val="16"/>
              </w:rPr>
            </w:pPr>
            <w:r w:rsidRPr="00BB7B3D">
              <w:rPr>
                <w:sz w:val="16"/>
                <w:szCs w:val="16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45.03.01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widowControl w:val="0"/>
              <w:suppressAutoHyphens/>
              <w:autoSpaceDE w:val="0"/>
              <w:ind w:left="19"/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филологических дисциплин (родной язык и литература, русский язык и литература)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филологических дисциплин (иностранные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филологических дисциплин (русский язык и литература)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296"/>
        </w:trPr>
        <w:tc>
          <w:tcPr>
            <w:tcW w:w="959" w:type="dxa"/>
            <w:vMerge/>
            <w:vAlign w:val="center"/>
          </w:tcPr>
          <w:p w:rsidR="003028A5" w:rsidRPr="00BB7B3D" w:rsidRDefault="003028A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  <w:shd w:val="clear" w:color="auto" w:fill="FFFFFF"/>
              </w:rPr>
              <w:t xml:space="preserve">Родной язык и литература, </w:t>
            </w:r>
            <w:proofErr w:type="spellStart"/>
            <w:r w:rsidRPr="00BB7B3D">
              <w:rPr>
                <w:sz w:val="16"/>
                <w:szCs w:val="16"/>
                <w:shd w:val="clear" w:color="auto" w:fill="FFFFFF"/>
              </w:rPr>
              <w:t>переводоведение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45.03.02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widowControl w:val="0"/>
              <w:suppressAutoHyphens/>
              <w:autoSpaceDE w:val="0"/>
              <w:ind w:left="19"/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Лингвистика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Перевод и </w:t>
            </w:r>
            <w:proofErr w:type="spellStart"/>
            <w:r w:rsidRPr="00BB7B3D">
              <w:rPr>
                <w:sz w:val="16"/>
                <w:szCs w:val="16"/>
              </w:rPr>
              <w:t>переводоведение</w:t>
            </w:r>
            <w:proofErr w:type="spellEnd"/>
            <w:r w:rsidRPr="00BB7B3D">
              <w:rPr>
                <w:sz w:val="16"/>
                <w:szCs w:val="16"/>
              </w:rPr>
              <w:t xml:space="preserve"> (английский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Перевод и </w:t>
            </w:r>
            <w:proofErr w:type="spellStart"/>
            <w:r w:rsidRPr="00BB7B3D">
              <w:rPr>
                <w:sz w:val="16"/>
                <w:szCs w:val="16"/>
              </w:rPr>
              <w:t>переводоведение</w:t>
            </w:r>
            <w:proofErr w:type="spellEnd"/>
            <w:r w:rsidRPr="00BB7B3D">
              <w:rPr>
                <w:sz w:val="16"/>
                <w:szCs w:val="16"/>
              </w:rPr>
              <w:t xml:space="preserve"> (английский и французский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Перевод и </w:t>
            </w:r>
            <w:proofErr w:type="spellStart"/>
            <w:r w:rsidRPr="00BB7B3D">
              <w:rPr>
                <w:sz w:val="16"/>
                <w:szCs w:val="16"/>
              </w:rPr>
              <w:t>переводоведение</w:t>
            </w:r>
            <w:proofErr w:type="spellEnd"/>
            <w:r w:rsidRPr="00BB7B3D">
              <w:rPr>
                <w:sz w:val="16"/>
                <w:szCs w:val="16"/>
              </w:rPr>
              <w:t xml:space="preserve"> (немецкий и английский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46.03.01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Теория и практика исторических исследований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48.03.01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Православная теология. Государственно-конфессиональные отношения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B043AA" w:rsidRDefault="00B043AA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3AA" w:rsidRDefault="00B043AA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3AA" w:rsidRDefault="00B043AA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3AA" w:rsidRDefault="00B043AA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45.04.01</w:t>
            </w:r>
          </w:p>
        </w:tc>
        <w:tc>
          <w:tcPr>
            <w:tcW w:w="1984" w:type="dxa"/>
            <w:vMerge w:val="restart"/>
            <w:vAlign w:val="center"/>
          </w:tcPr>
          <w:p w:rsidR="00B043AA" w:rsidRDefault="00B043AA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  <w:p w:rsidR="00B043AA" w:rsidRDefault="00B043AA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Филология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Русский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Преподавание филологических дисциплин (русский язык и литература)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Русский язык как иностранный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545" w:rsidTr="00D07178">
        <w:tc>
          <w:tcPr>
            <w:tcW w:w="959" w:type="dxa"/>
            <w:vMerge/>
            <w:vAlign w:val="center"/>
          </w:tcPr>
          <w:p w:rsidR="002A6545" w:rsidRPr="00BB7B3D" w:rsidRDefault="002A654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A6545" w:rsidRPr="00BB7B3D" w:rsidRDefault="002A6545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A6545" w:rsidRPr="00BB7B3D" w:rsidRDefault="002A654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Лингвокриминалистика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Зарубежная филология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043AA" w:rsidRPr="00BB7B3D" w:rsidRDefault="00D07178" w:rsidP="00B043AA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Зарубежная филология (монгольские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545" w:rsidTr="00985739">
        <w:trPr>
          <w:trHeight w:val="378"/>
        </w:trPr>
        <w:tc>
          <w:tcPr>
            <w:tcW w:w="959" w:type="dxa"/>
            <w:vMerge/>
            <w:vAlign w:val="center"/>
          </w:tcPr>
          <w:p w:rsidR="002A6545" w:rsidRPr="00BB7B3D" w:rsidRDefault="002A654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2A6545" w:rsidRPr="00BB7B3D" w:rsidRDefault="002A6545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2A6545" w:rsidRPr="00BB7B3D" w:rsidRDefault="002A654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Филологическое образование</w:t>
            </w: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2A6545" w:rsidRPr="00A8205A" w:rsidRDefault="002A654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45.04.02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Лингвистика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proofErr w:type="spellStart"/>
            <w:r w:rsidRPr="00BB7B3D">
              <w:rPr>
                <w:sz w:val="16"/>
                <w:szCs w:val="16"/>
              </w:rPr>
              <w:t>Конференц-перевод</w:t>
            </w:r>
            <w:proofErr w:type="spellEnd"/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Теория и методика преподавания иностранных языков и культур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46.04.01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Теория и практика исторических исследований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BB7B3D" w:rsidRDefault="00D07178" w:rsidP="00BB7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Восточный институт</w:t>
            </w: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Зарубежное </w:t>
            </w:r>
            <w:proofErr w:type="spellStart"/>
            <w:r w:rsidRPr="00BB7B3D">
              <w:rPr>
                <w:sz w:val="16"/>
                <w:szCs w:val="16"/>
              </w:rPr>
              <w:t>регионоведение</w:t>
            </w:r>
            <w:proofErr w:type="spellEnd"/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Азиатские исследования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BB7B3D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  <w:r w:rsidR="00D07178" w:rsidRPr="00BB7B3D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BB7B3D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  <w:r w:rsidR="00D07178" w:rsidRPr="00BB7B3D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BB7B3D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3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snapToGrid w:val="0"/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Азиатские исследования (корейский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441"/>
        </w:trPr>
        <w:tc>
          <w:tcPr>
            <w:tcW w:w="959" w:type="dxa"/>
            <w:vAlign w:val="center"/>
          </w:tcPr>
          <w:p w:rsidR="003028A5" w:rsidRPr="00BB7B3D" w:rsidRDefault="003028A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41.03.05</w:t>
            </w:r>
          </w:p>
        </w:tc>
        <w:tc>
          <w:tcPr>
            <w:tcW w:w="198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Международные отношения</w:t>
            </w: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Международные отношения (английский и монгольский языки)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294"/>
        </w:trPr>
        <w:tc>
          <w:tcPr>
            <w:tcW w:w="959" w:type="dxa"/>
            <w:vAlign w:val="center"/>
          </w:tcPr>
          <w:p w:rsidR="003028A5" w:rsidRPr="00BB7B3D" w:rsidRDefault="003028A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43.03.02</w:t>
            </w:r>
          </w:p>
        </w:tc>
        <w:tc>
          <w:tcPr>
            <w:tcW w:w="198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Туризм</w:t>
            </w: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Технология и организация экскурсионных услуг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325"/>
        </w:trPr>
        <w:tc>
          <w:tcPr>
            <w:tcW w:w="959" w:type="dxa"/>
            <w:vAlign w:val="center"/>
          </w:tcPr>
          <w:p w:rsidR="003028A5" w:rsidRPr="00BB7B3D" w:rsidRDefault="003028A5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47.03.05</w:t>
            </w:r>
          </w:p>
        </w:tc>
        <w:tc>
          <w:tcPr>
            <w:tcW w:w="198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Философия</w:t>
            </w:r>
          </w:p>
          <w:p w:rsidR="003028A5" w:rsidRPr="00BB7B3D" w:rsidRDefault="003028A5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Теоретико-методологический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58.03.01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Востоковедение и африканистика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 стран Азии и Африки (китайский и японский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стран Дальнего Востока, китайский и корейский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стран Дальнего Востока, корейский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стран Дальнего Востока, японский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Центральной Азии, монгольский и китайский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Языки и литература стран Азии и Африки (филология Центральной Азии, монгольский и корейский языки)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Tr="003028A5">
        <w:trPr>
          <w:trHeight w:val="394"/>
        </w:trPr>
        <w:tc>
          <w:tcPr>
            <w:tcW w:w="959" w:type="dxa"/>
            <w:vMerge/>
            <w:vAlign w:val="center"/>
          </w:tcPr>
          <w:p w:rsidR="003028A5" w:rsidRPr="00BB7B3D" w:rsidRDefault="003028A5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BB7B3D" w:rsidRDefault="003028A5" w:rsidP="00BB7B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BB7B3D" w:rsidRDefault="003028A5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Социально-экономическое развитие стран Азии и Африки (китайский и корейский языки)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41.04.01</w:t>
            </w:r>
          </w:p>
        </w:tc>
        <w:tc>
          <w:tcPr>
            <w:tcW w:w="198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 xml:space="preserve">Зарубежное </w:t>
            </w:r>
            <w:proofErr w:type="spellStart"/>
            <w:r w:rsidRPr="00BB7B3D">
              <w:rPr>
                <w:sz w:val="16"/>
                <w:szCs w:val="16"/>
              </w:rPr>
              <w:t>регионоведение</w:t>
            </w:r>
            <w:proofErr w:type="spellEnd"/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Азиатские исследования (корейский язык)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47.04.01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Философия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Социальная философия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Актуальные проблемы философии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B3D">
              <w:rPr>
                <w:rFonts w:ascii="Times New Roman" w:hAnsi="Times New Roman" w:cs="Times New Roman"/>
                <w:sz w:val="16"/>
                <w:szCs w:val="16"/>
              </w:rPr>
              <w:t>58.04.01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Востоковедение и африканистика</w:t>
            </w: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История стран Азии и Африки (китайский язык)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BB7B3D" w:rsidRDefault="00D07178" w:rsidP="00BB7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BB7B3D" w:rsidRDefault="00D07178" w:rsidP="00BB7B3D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BB7B3D">
              <w:rPr>
                <w:sz w:val="16"/>
                <w:szCs w:val="16"/>
              </w:rPr>
              <w:t>Язык и литература стран Азии и Африки (монгольский язык и литература)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Институт педагогики и психологии</w:t>
            </w: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37.03.01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Pr="005A457B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Психологическое консультирование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39.03.02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snapToGrid w:val="0"/>
              <w:ind w:left="73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 в системе социальной защиты населения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snapToGrid w:val="0"/>
              <w:ind w:left="73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Управление социальными проектами (коммуникации, технологии реализации)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Начальное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Музыкальное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Технологическое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 образования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 и педагогика дошкольного образования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 образования (педагог-психолог)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44.03.03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Специальное (дефектологическое)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Логопедия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44.03.04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Профессиональное обучение (дизайн)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Декоративно-прикладное искусство и дизайн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 (</w:t>
            </w:r>
            <w:proofErr w:type="spellStart"/>
            <w:r w:rsidRPr="005A457B">
              <w:rPr>
                <w:sz w:val="16"/>
                <w:szCs w:val="16"/>
              </w:rPr>
              <w:t>c</w:t>
            </w:r>
            <w:proofErr w:type="spellEnd"/>
            <w:r w:rsidRPr="005A457B">
              <w:rPr>
                <w:sz w:val="16"/>
                <w:szCs w:val="16"/>
              </w:rPr>
              <w:t xml:space="preserve"> двумя профилями подготовки)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Технология и информатика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Технология и география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Дошкольное образование и иностранный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Дошкольное образование и музыкальное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Начальное образование и русский язык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Начальное и дошкольное образование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37.04.01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Клиническая психология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Практическая психология в образовании и социальной сфере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Психология личности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Психология развития и возрастная психология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39.04.02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Социальная работа в различных сферах жизнедеятельности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AA" w:rsidRPr="00A8205A" w:rsidTr="00B043AA">
        <w:trPr>
          <w:trHeight w:val="638"/>
        </w:trPr>
        <w:tc>
          <w:tcPr>
            <w:tcW w:w="959" w:type="dxa"/>
            <w:vMerge/>
            <w:vAlign w:val="center"/>
          </w:tcPr>
          <w:p w:rsidR="00B043AA" w:rsidRPr="005A457B" w:rsidRDefault="00B043AA" w:rsidP="005A457B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  <w:tab w:val="left" w:pos="430"/>
              </w:tabs>
              <w:snapToGrid w:val="0"/>
              <w:ind w:left="0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Организационно-административная деятельность в системе социальной защиты населения</w:t>
            </w: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44.04.01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Современные технологии филологического образования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Менеджмент в образовании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rPr>
          <w:trHeight w:val="56"/>
        </w:trPr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Преподавание в высшей и профильной школе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Инновационная начальная школа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44.04.02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Школьная психология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AA" w:rsidRPr="00A8205A" w:rsidTr="00985739">
        <w:trPr>
          <w:trHeight w:val="378"/>
        </w:trPr>
        <w:tc>
          <w:tcPr>
            <w:tcW w:w="959" w:type="dxa"/>
            <w:vMerge/>
            <w:vAlign w:val="center"/>
          </w:tcPr>
          <w:p w:rsidR="00B043AA" w:rsidRPr="005A457B" w:rsidRDefault="00B043AA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043AA" w:rsidRPr="005A457B" w:rsidRDefault="00B043AA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b/>
              </w:rPr>
              <w:t>Институт физической культуры, спорта и туризма</w:t>
            </w: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43.03.02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Туризм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Технология и организация экскурсионных услуг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985739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985739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85739">
              <w:rPr>
                <w:rFonts w:ascii="Times New Roman" w:hAnsi="Times New Roman" w:cs="Times New Roman"/>
                <w:b/>
              </w:rPr>
              <w:t>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44.03.05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Педагогическое образование (с двумя профилями подготовки)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49.03.01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Спортивная тренировка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Спортивная тренировка и преподавание физической культуры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49.04.01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Теория физической культуры и технология физического воспитания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b/>
              </w:rPr>
              <w:t>Институт права и экономики</w:t>
            </w: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Финансы и кредит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985739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85739">
              <w:rPr>
                <w:rFonts w:ascii="Times New Roman" w:hAnsi="Times New Roman" w:cs="Times New Roman"/>
                <w:b/>
              </w:rPr>
              <w:t>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85739">
              <w:rPr>
                <w:rFonts w:ascii="Times New Roman" w:hAnsi="Times New Roman" w:cs="Times New Roman"/>
                <w:b/>
              </w:rPr>
              <w:t>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985739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RPr="00A8205A" w:rsidTr="00D07178">
        <w:trPr>
          <w:trHeight w:val="56"/>
        </w:trPr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Математические методы в экономике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Прикладная экономика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38.03.02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Менеджмент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Управление бизнесом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Кадровый менеджмент и управление бизнесом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Менеджмент организации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28A5" w:rsidRPr="00A8205A" w:rsidTr="003028A5">
        <w:trPr>
          <w:trHeight w:val="162"/>
        </w:trPr>
        <w:tc>
          <w:tcPr>
            <w:tcW w:w="959" w:type="dxa"/>
            <w:vMerge/>
            <w:vAlign w:val="center"/>
          </w:tcPr>
          <w:p w:rsidR="003028A5" w:rsidRPr="005A457B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028A5" w:rsidRPr="005A457B" w:rsidRDefault="003028A5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028A5" w:rsidRPr="005A457B" w:rsidRDefault="003028A5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Менеджмент и аналитика бизнеса</w:t>
            </w: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3028A5" w:rsidRPr="00A8205A" w:rsidRDefault="003028A5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38.03.03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Управление персоналом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38.03.04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Региональное и муниципальное управление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508"/>
              </w:tabs>
              <w:ind w:left="19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Международно-правовой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AA" w:rsidRPr="00A8205A" w:rsidTr="00D07178">
        <w:tc>
          <w:tcPr>
            <w:tcW w:w="959" w:type="dxa"/>
            <w:vMerge w:val="restart"/>
            <w:vAlign w:val="center"/>
          </w:tcPr>
          <w:p w:rsidR="00B043AA" w:rsidRPr="005A457B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38.04.01</w:t>
            </w:r>
          </w:p>
        </w:tc>
        <w:tc>
          <w:tcPr>
            <w:tcW w:w="1984" w:type="dxa"/>
            <w:vMerge w:val="restart"/>
            <w:vAlign w:val="center"/>
          </w:tcPr>
          <w:p w:rsidR="00B043AA" w:rsidRPr="005A457B" w:rsidRDefault="00B043AA" w:rsidP="005A457B">
            <w:pPr>
              <w:widowControl w:val="0"/>
              <w:tabs>
                <w:tab w:val="left" w:pos="317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3544" w:type="dxa"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Цифровые технологии в экономике</w:t>
            </w: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3AA" w:rsidRPr="00A8205A" w:rsidTr="00D07178">
        <w:tc>
          <w:tcPr>
            <w:tcW w:w="959" w:type="dxa"/>
            <w:vMerge/>
            <w:vAlign w:val="center"/>
          </w:tcPr>
          <w:p w:rsidR="00B043AA" w:rsidRPr="005A457B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043AA" w:rsidRPr="005A457B" w:rsidRDefault="00B043AA" w:rsidP="005A457B">
            <w:pPr>
              <w:widowControl w:val="0"/>
              <w:tabs>
                <w:tab w:val="left" w:pos="317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B043AA" w:rsidRPr="005A457B" w:rsidRDefault="00B043AA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Математические методы анализа в экономике</w:t>
            </w: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B043AA" w:rsidRPr="00A8205A" w:rsidRDefault="00B043AA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38.04.02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</w:p>
        </w:tc>
        <w:tc>
          <w:tcPr>
            <w:tcW w:w="3544" w:type="dxa"/>
            <w:vAlign w:val="center"/>
          </w:tcPr>
          <w:p w:rsidR="00D07178" w:rsidRDefault="00D07178" w:rsidP="005A457B">
            <w:pPr>
              <w:pStyle w:val="ListParagraph1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</w:p>
          <w:p w:rsidR="00D07178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Стратегический менеджмент</w:t>
            </w:r>
          </w:p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 w:val="restart"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38.04.04</w:t>
            </w:r>
          </w:p>
        </w:tc>
        <w:tc>
          <w:tcPr>
            <w:tcW w:w="1984" w:type="dxa"/>
            <w:vMerge w:val="restart"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Региональное и муниципальное управление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07178" w:rsidRPr="005A457B" w:rsidRDefault="00D07178" w:rsidP="005A457B">
            <w:pPr>
              <w:widowControl w:val="0"/>
              <w:tabs>
                <w:tab w:val="left" w:pos="317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</w:tabs>
              <w:ind w:left="34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  <w:shd w:val="clear" w:color="auto" w:fill="FFFFFF"/>
              </w:rPr>
              <w:t>Стратегическое управление развитием региона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5A457B">
            <w:pPr>
              <w:rPr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40.04.01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5A457B">
            <w:pPr>
              <w:pStyle w:val="ListParagraph1"/>
              <w:tabs>
                <w:tab w:val="left" w:pos="317"/>
                <w:tab w:val="left" w:pos="430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B043AA">
            <w:pPr>
              <w:pStyle w:val="ListParagraph1"/>
              <w:tabs>
                <w:tab w:val="left" w:pos="317"/>
              </w:tabs>
              <w:ind w:left="0"/>
              <w:rPr>
                <w:sz w:val="16"/>
                <w:szCs w:val="16"/>
              </w:rPr>
            </w:pPr>
            <w:r w:rsidRPr="005A457B">
              <w:rPr>
                <w:sz w:val="16"/>
                <w:szCs w:val="16"/>
              </w:rPr>
              <w:t>Юриспруденция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178" w:rsidRPr="00A8205A" w:rsidTr="00D07178">
        <w:tc>
          <w:tcPr>
            <w:tcW w:w="9747" w:type="dxa"/>
            <w:gridSpan w:val="10"/>
            <w:shd w:val="clear" w:color="auto" w:fill="C6D9F1" w:themeFill="text2" w:themeFillTint="33"/>
            <w:vAlign w:val="center"/>
          </w:tcPr>
          <w:p w:rsidR="00D07178" w:rsidRPr="005A457B" w:rsidRDefault="00D07178" w:rsidP="005A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7B">
              <w:rPr>
                <w:b/>
              </w:rPr>
              <w:t>Медицинский институт</w:t>
            </w: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B1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31.05.01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B12F00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  <w:r w:rsidR="00D0717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Pr="005A457B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</w:t>
            </w:r>
            <w:r w:rsidR="00D07178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815" w:type="dxa"/>
            <w:gridSpan w:val="2"/>
            <w:vMerge w:val="restart"/>
            <w:vAlign w:val="center"/>
          </w:tcPr>
          <w:p w:rsidR="00D07178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15" w:type="dxa"/>
            <w:vMerge w:val="restart"/>
            <w:vAlign w:val="center"/>
          </w:tcPr>
          <w:p w:rsidR="00D07178" w:rsidRDefault="005E5062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D07178" w:rsidRPr="005A457B" w:rsidRDefault="00D07178" w:rsidP="00D07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D07178" w:rsidRPr="00A8205A" w:rsidTr="00D07178">
        <w:tc>
          <w:tcPr>
            <w:tcW w:w="959" w:type="dxa"/>
            <w:vAlign w:val="center"/>
          </w:tcPr>
          <w:p w:rsidR="00D07178" w:rsidRPr="005A457B" w:rsidRDefault="00D07178" w:rsidP="00B12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33.05.01</w:t>
            </w:r>
          </w:p>
        </w:tc>
        <w:tc>
          <w:tcPr>
            <w:tcW w:w="1984" w:type="dxa"/>
            <w:vAlign w:val="center"/>
          </w:tcPr>
          <w:p w:rsidR="00D07178" w:rsidRPr="005A457B" w:rsidRDefault="00D07178" w:rsidP="00B12F00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Фармация</w:t>
            </w:r>
          </w:p>
        </w:tc>
        <w:tc>
          <w:tcPr>
            <w:tcW w:w="3544" w:type="dxa"/>
            <w:vAlign w:val="center"/>
          </w:tcPr>
          <w:p w:rsidR="00D07178" w:rsidRPr="005A457B" w:rsidRDefault="00D07178" w:rsidP="00B12F00">
            <w:pPr>
              <w:tabs>
                <w:tab w:val="left" w:pos="317"/>
              </w:tabs>
              <w:suppressAutoHyphens/>
              <w:autoSpaceDE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457B">
              <w:rPr>
                <w:rFonts w:ascii="Times New Roman" w:hAnsi="Times New Roman" w:cs="Times New Roman"/>
                <w:sz w:val="16"/>
                <w:szCs w:val="16"/>
              </w:rPr>
              <w:t>Фармация</w:t>
            </w: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D07178" w:rsidRPr="00A8205A" w:rsidRDefault="00D07178" w:rsidP="005A45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57B" w:rsidRDefault="005A457B"/>
    <w:sectPr w:rsidR="005A457B" w:rsidSect="007F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CE4A94D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16"/>
    <w:multiLevelType w:val="multilevel"/>
    <w:tmpl w:val="0594795A"/>
    <w:name w:val="WW8Num33"/>
    <w:lvl w:ilvl="0">
      <w:start w:val="1"/>
      <w:numFmt w:val="decimal"/>
      <w:lvlText w:val="%1."/>
      <w:lvlJc w:val="left"/>
      <w:pPr>
        <w:tabs>
          <w:tab w:val="num" w:pos="379"/>
        </w:tabs>
        <w:ind w:left="19" w:firstLine="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0C66"/>
    <w:rsid w:val="002A6545"/>
    <w:rsid w:val="003028A5"/>
    <w:rsid w:val="00493669"/>
    <w:rsid w:val="005A457B"/>
    <w:rsid w:val="005E5062"/>
    <w:rsid w:val="00642801"/>
    <w:rsid w:val="00740195"/>
    <w:rsid w:val="007F749D"/>
    <w:rsid w:val="008B60AA"/>
    <w:rsid w:val="008C7666"/>
    <w:rsid w:val="00985739"/>
    <w:rsid w:val="00A70C66"/>
    <w:rsid w:val="00A750B0"/>
    <w:rsid w:val="00A8205A"/>
    <w:rsid w:val="00B043AA"/>
    <w:rsid w:val="00B12F00"/>
    <w:rsid w:val="00B81F99"/>
    <w:rsid w:val="00BB7B3D"/>
    <w:rsid w:val="00D07178"/>
    <w:rsid w:val="00F8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A8205A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5A457B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3">
    <w:name w:val="Абзац списка3"/>
    <w:basedOn w:val="a"/>
    <w:rsid w:val="00B12F00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2024-04-18T07:24:00Z</dcterms:created>
  <dcterms:modified xsi:type="dcterms:W3CDTF">2024-04-18T07:40:00Z</dcterms:modified>
</cp:coreProperties>
</file>